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19ADA" w14:textId="3E1A17C4" w:rsidR="00D74204" w:rsidRPr="00D74204" w:rsidRDefault="00D74204" w:rsidP="00D74204">
      <w:pPr>
        <w:spacing w:after="0" w:line="240" w:lineRule="auto"/>
        <w:jc w:val="right"/>
        <w:rPr>
          <w:rFonts w:ascii="Times New Roman" w:eastAsia="Times New Roman" w:hAnsi="Times New Roman" w:cs="Times New Roman"/>
          <w:b/>
          <w:sz w:val="24"/>
          <w:szCs w:val="24"/>
        </w:rPr>
      </w:pPr>
      <w:r w:rsidRPr="00D74204">
        <w:rPr>
          <w:rFonts w:ascii="Times New Roman" w:eastAsia="Times New Roman" w:hAnsi="Times New Roman" w:cs="Times New Roman"/>
          <w:b/>
          <w:sz w:val="24"/>
          <w:szCs w:val="24"/>
        </w:rPr>
        <w:t>PIELIKUMS</w:t>
      </w:r>
    </w:p>
    <w:p w14:paraId="719E99B9" w14:textId="77777777" w:rsidR="00D74204" w:rsidRPr="00D74204" w:rsidRDefault="00D74204" w:rsidP="00D74204">
      <w:pPr>
        <w:spacing w:after="0" w:line="240" w:lineRule="auto"/>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 xml:space="preserve">Limbažu novada domes </w:t>
      </w:r>
    </w:p>
    <w:p w14:paraId="6C7C4A36" w14:textId="6B721138" w:rsidR="00D74204" w:rsidRPr="00D74204" w:rsidRDefault="00D74204" w:rsidP="00D74204">
      <w:pPr>
        <w:spacing w:after="0" w:line="240" w:lineRule="auto"/>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26.08.2021. sēdes lēmumam Nr.13</w:t>
      </w:r>
      <w:r w:rsidRPr="00D74204">
        <w:rPr>
          <w:rFonts w:ascii="Times New Roman" w:eastAsia="Times New Roman" w:hAnsi="Times New Roman" w:cs="Times New Roman"/>
          <w:sz w:val="24"/>
          <w:szCs w:val="24"/>
        </w:rPr>
        <w:t>5</w:t>
      </w:r>
    </w:p>
    <w:p w14:paraId="7737EB21" w14:textId="33056BF1" w:rsidR="00D74204" w:rsidRPr="00D74204" w:rsidRDefault="00D74204" w:rsidP="00D74204">
      <w:pPr>
        <w:spacing w:after="0" w:line="240" w:lineRule="auto"/>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 xml:space="preserve">(protokols Nr.5, </w:t>
      </w:r>
      <w:r w:rsidRPr="00D74204">
        <w:rPr>
          <w:rFonts w:ascii="Times New Roman" w:eastAsia="Times New Roman" w:hAnsi="Times New Roman" w:cs="Times New Roman"/>
          <w:sz w:val="24"/>
          <w:szCs w:val="24"/>
        </w:rPr>
        <w:t>30</w:t>
      </w:r>
      <w:r w:rsidRPr="00D74204">
        <w:rPr>
          <w:rFonts w:ascii="Times New Roman" w:eastAsia="Times New Roman" w:hAnsi="Times New Roman" w:cs="Times New Roman"/>
          <w:sz w:val="24"/>
          <w:szCs w:val="24"/>
        </w:rPr>
        <w:t>.§)</w:t>
      </w:r>
    </w:p>
    <w:p w14:paraId="01D88EF0" w14:textId="77777777" w:rsidR="003558CB" w:rsidRPr="00D74204" w:rsidRDefault="003558CB" w:rsidP="003558CB">
      <w:pPr>
        <w:spacing w:after="0" w:line="240" w:lineRule="auto"/>
        <w:jc w:val="both"/>
        <w:rPr>
          <w:rFonts w:ascii="Times New Roman" w:eastAsia="Times New Roman" w:hAnsi="Times New Roman" w:cs="Times New Roman"/>
          <w:sz w:val="16"/>
          <w:szCs w:val="16"/>
          <w:lang w:eastAsia="lv-LV"/>
        </w:rPr>
      </w:pPr>
    </w:p>
    <w:p w14:paraId="6BF03532" w14:textId="720ADDF4" w:rsidR="003558CB" w:rsidRPr="00D74204" w:rsidRDefault="003558CB" w:rsidP="003558CB">
      <w:pPr>
        <w:spacing w:after="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Nekustamā īpašuma</w:t>
      </w:r>
      <w:r w:rsidR="00D74204" w:rsidRPr="00D74204">
        <w:rPr>
          <w:rFonts w:ascii="Times New Roman" w:eastAsia="Times New Roman" w:hAnsi="Times New Roman" w:cs="Times New Roman"/>
          <w:b/>
          <w:sz w:val="24"/>
          <w:szCs w:val="24"/>
          <w:lang w:eastAsia="lv-LV"/>
        </w:rPr>
        <w:t xml:space="preserve"> </w:t>
      </w:r>
      <w:r w:rsidRPr="00D74204">
        <w:rPr>
          <w:rFonts w:ascii="Times New Roman" w:eastAsia="Times New Roman" w:hAnsi="Times New Roman" w:cs="Times New Roman"/>
          <w:b/>
          <w:sz w:val="24"/>
          <w:szCs w:val="24"/>
          <w:lang w:eastAsia="lv-LV"/>
        </w:rPr>
        <w:t>– Limbažu iela 8, Alojā, Limbažu novadā, nomas tiesību izsoles noteikumi</w:t>
      </w:r>
    </w:p>
    <w:p w14:paraId="1DF5A216" w14:textId="77777777" w:rsidR="003558CB" w:rsidRPr="00D74204" w:rsidRDefault="003558CB" w:rsidP="003558CB">
      <w:pPr>
        <w:spacing w:after="0" w:line="240" w:lineRule="auto"/>
        <w:jc w:val="both"/>
        <w:rPr>
          <w:rFonts w:ascii="Times New Roman" w:eastAsia="Times New Roman" w:hAnsi="Times New Roman" w:cs="Times New Roman"/>
          <w:b/>
          <w:sz w:val="16"/>
          <w:szCs w:val="16"/>
          <w:lang w:eastAsia="lv-LV"/>
        </w:rPr>
      </w:pPr>
    </w:p>
    <w:p w14:paraId="7357D844" w14:textId="77777777" w:rsidR="003558CB" w:rsidRPr="00D74204" w:rsidRDefault="003558CB" w:rsidP="003558CB">
      <w:pPr>
        <w:spacing w:after="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1.Vispārīgie noteikumi</w:t>
      </w:r>
    </w:p>
    <w:p w14:paraId="0C10A457" w14:textId="77777777" w:rsidR="003558CB" w:rsidRPr="00D74204" w:rsidRDefault="003558CB" w:rsidP="003558CB">
      <w:pPr>
        <w:spacing w:after="0" w:line="240" w:lineRule="auto"/>
        <w:jc w:val="center"/>
        <w:rPr>
          <w:rFonts w:ascii="Times New Roman" w:eastAsia="Times New Roman" w:hAnsi="Times New Roman" w:cs="Times New Roman"/>
          <w:b/>
          <w:sz w:val="24"/>
          <w:szCs w:val="24"/>
          <w:lang w:eastAsia="lv-LV"/>
        </w:rPr>
      </w:pPr>
    </w:p>
    <w:p w14:paraId="757D45FD"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1.1 Noteikumi nosaka pašvaldības nekustamā īpašuma nomas tiesību izsoles kārtību: izsoles objektu, izsoles norisi, pretendentu pieteikšanās un vairāksolīšanas kārtību, izsoles rezultātu apstiprināšanas kārtību.</w:t>
      </w:r>
    </w:p>
    <w:p w14:paraId="61F2F770"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1.2. Nomas tiesību izsoles mērķis ir noteikt konkrētas pašvaldības nekustamā īpašuma – Limbažu iela 8, Alojā, Limbažu novadā,  daļas nomnieku, kurš piedāvā izdevīgāko finansiālo piedāvājumu nomas tiesību nodibināšanai.</w:t>
      </w:r>
    </w:p>
    <w:p w14:paraId="410B7FB2"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1.3 Nomas tiesību izsoli rīko Limbažu novada pašvaldības Alojas administrācijas Pašvaldības īpašuma privatizācijas un atsavināšanas komisija. Komisija atbild par izsoles norisi un ar to saistīto lēmumu pieņemšanu.</w:t>
      </w:r>
    </w:p>
    <w:p w14:paraId="712E9ABD"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1.4.Izsole notiek kā atklāta finanšu piedāvājuma – nomas tiesību mēneša maksas summas par nomas objektu – vairāksolīšana. Pretendents, kurš piedāvā augstāko nomas maksu par nomas objektu mēnesī, tiek atzīts par izsoles uzvarētāju un iegūst pašvaldības Nekustamā īpašuma – Limbažu iela 8, Aloja (kadastra numurs 6607 002 0008) daļas, kas sastāv no biroja ēkas ar kadastra apzīmējumu: 6607 002 0008 001,  daļas no saimniecības ēkas ar kadastra apzīmējumu: 6607 002 0008 002 (telpas Nr.2 -13,0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Nr. – 3,8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platība, Nr.4 – 12,6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un zemes vienības ar kadastra apzīmējumu: 6607 002 0008, daļas 0,24 ha platībā, nomas tiesības uz 30 (trīsdesmit) gadiem no nomas līguma noslēgšanas dienas.</w:t>
      </w:r>
    </w:p>
    <w:p w14:paraId="23F34504"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p>
    <w:p w14:paraId="46AB63C6" w14:textId="77777777" w:rsidR="003558CB" w:rsidRPr="00D74204" w:rsidRDefault="003558CB" w:rsidP="003558CB">
      <w:pPr>
        <w:spacing w:after="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2.Izsoles objekts</w:t>
      </w:r>
    </w:p>
    <w:p w14:paraId="381F7B0C" w14:textId="77777777" w:rsidR="003558CB" w:rsidRPr="00D74204" w:rsidRDefault="003558CB" w:rsidP="003558CB">
      <w:pPr>
        <w:spacing w:after="0" w:line="240" w:lineRule="auto"/>
        <w:jc w:val="center"/>
        <w:rPr>
          <w:rFonts w:ascii="Times New Roman" w:eastAsia="Times New Roman" w:hAnsi="Times New Roman" w:cs="Times New Roman"/>
          <w:sz w:val="24"/>
          <w:szCs w:val="24"/>
          <w:lang w:eastAsia="lv-LV"/>
        </w:rPr>
      </w:pPr>
    </w:p>
    <w:p w14:paraId="2AC04637"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2.1.Izsoles objekts ir Limbažu novada pašvaldībai piederoša nekustamā īpašuma Limbažu iela 8, Aloja (kadastra numurs 6607 002 0008) daļa, kas sastāv no biroja ēkas ar kadastra apzīmējumu: 6607 002 0008 001,  daļas no saimniecības ēkas ar kadastra apzīmējumu: 6607 002 0008 002 (telpas Nr.2 -13,0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Nr. – 3,8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platība, Nr.4 – 12,6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un zemes vienības ar kadastra apzīmējumu: 6607 002 0008, daļas 0,24 ha platībā, (turpmāk – Objekts) nomas tiesības, kas tiek izsolītas atklātā mutvārdu izsolē ar augšupejošu soli (turpmāk – izsole).</w:t>
      </w:r>
    </w:p>
    <w:p w14:paraId="2D527111"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2.3.Objekta izmantošanas veids – biroja vajadzībām.</w:t>
      </w:r>
    </w:p>
    <w:p w14:paraId="4EC85EC9"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2.4.Izsoles sākumcena nomas Objektam tiek noteikta – </w:t>
      </w:r>
      <w:r w:rsidRPr="00D74204">
        <w:rPr>
          <w:rFonts w:ascii="Times New Roman" w:eastAsia="Times New Roman" w:hAnsi="Times New Roman" w:cs="Times New Roman"/>
          <w:b/>
          <w:sz w:val="24"/>
          <w:szCs w:val="24"/>
          <w:lang w:eastAsia="lv-LV"/>
        </w:rPr>
        <w:t xml:space="preserve">116,00 EUR </w:t>
      </w:r>
      <w:r w:rsidRPr="00D74204">
        <w:rPr>
          <w:rFonts w:ascii="Times New Roman" w:eastAsia="Times New Roman" w:hAnsi="Times New Roman" w:cs="Times New Roman"/>
          <w:sz w:val="24"/>
          <w:szCs w:val="24"/>
          <w:lang w:eastAsia="lv-LV"/>
        </w:rPr>
        <w:t xml:space="preserve">(viens simts sešpadsmit </w:t>
      </w:r>
      <w:r w:rsidRPr="00D74204">
        <w:rPr>
          <w:rFonts w:ascii="Times New Roman" w:eastAsia="Times New Roman" w:hAnsi="Times New Roman" w:cs="Times New Roman"/>
          <w:i/>
          <w:sz w:val="24"/>
          <w:szCs w:val="24"/>
          <w:lang w:eastAsia="lv-LV"/>
        </w:rPr>
        <w:t>eiro</w:t>
      </w:r>
      <w:r w:rsidRPr="00D74204">
        <w:rPr>
          <w:rFonts w:ascii="Times New Roman" w:eastAsia="Times New Roman" w:hAnsi="Times New Roman" w:cs="Times New Roman"/>
          <w:sz w:val="24"/>
          <w:szCs w:val="24"/>
          <w:lang w:eastAsia="lv-LV"/>
        </w:rPr>
        <w:t xml:space="preserve"> 00 centi)</w:t>
      </w:r>
      <w:r w:rsidRPr="00D74204">
        <w:rPr>
          <w:rFonts w:ascii="Times New Roman" w:eastAsia="Times New Roman" w:hAnsi="Times New Roman" w:cs="Times New Roman"/>
          <w:b/>
          <w:sz w:val="24"/>
          <w:szCs w:val="24"/>
          <w:lang w:eastAsia="lv-LV"/>
        </w:rPr>
        <w:t xml:space="preserve"> mēnesī</w:t>
      </w:r>
      <w:r w:rsidRPr="00D74204">
        <w:rPr>
          <w:rFonts w:ascii="Times New Roman" w:eastAsia="Times New Roman" w:hAnsi="Times New Roman" w:cs="Times New Roman"/>
          <w:sz w:val="24"/>
          <w:szCs w:val="24"/>
          <w:lang w:eastAsia="lv-LV"/>
        </w:rPr>
        <w:t xml:space="preserve"> bez PVN.</w:t>
      </w:r>
    </w:p>
    <w:p w14:paraId="77E9150A"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2.5.Izsoles solis tiek noteikts 5,00 EUR (pieci </w:t>
      </w:r>
      <w:r w:rsidRPr="00D74204">
        <w:rPr>
          <w:rFonts w:ascii="Times New Roman" w:eastAsia="Times New Roman" w:hAnsi="Times New Roman" w:cs="Times New Roman"/>
          <w:i/>
          <w:sz w:val="24"/>
          <w:szCs w:val="24"/>
          <w:lang w:eastAsia="lv-LV"/>
        </w:rPr>
        <w:t>eiro</w:t>
      </w:r>
      <w:r w:rsidRPr="00D74204">
        <w:rPr>
          <w:rFonts w:ascii="Times New Roman" w:eastAsia="Times New Roman" w:hAnsi="Times New Roman" w:cs="Times New Roman"/>
          <w:sz w:val="24"/>
          <w:szCs w:val="24"/>
          <w:lang w:eastAsia="lv-LV"/>
        </w:rPr>
        <w:t>) apmērā pie mēneša maksas.</w:t>
      </w:r>
    </w:p>
    <w:p w14:paraId="43D92089"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2.6. Nomnieks kompensē neatkarīgā vērtētāja atlīdzības summu EUR 60,50 (sešdesmit </w:t>
      </w:r>
      <w:r w:rsidRPr="00D74204">
        <w:rPr>
          <w:rFonts w:ascii="Times New Roman" w:eastAsia="Times New Roman" w:hAnsi="Times New Roman" w:cs="Times New Roman"/>
          <w:i/>
          <w:sz w:val="24"/>
          <w:szCs w:val="24"/>
          <w:lang w:eastAsia="lv-LV"/>
        </w:rPr>
        <w:t xml:space="preserve">eiro </w:t>
      </w:r>
      <w:r w:rsidRPr="00D74204">
        <w:rPr>
          <w:rFonts w:ascii="Times New Roman" w:eastAsia="Times New Roman" w:hAnsi="Times New Roman" w:cs="Times New Roman"/>
          <w:sz w:val="24"/>
          <w:szCs w:val="24"/>
          <w:lang w:eastAsia="lv-LV"/>
        </w:rPr>
        <w:t>un 50 centi).</w:t>
      </w:r>
    </w:p>
    <w:p w14:paraId="7BC20401"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2.7. Nomnieks nodrošina biedrībai “Dzīvnieku atbalsts” bez maksas piekļuvi saimniecības ēkai ar kadastra apzīmējumu: 6607 002 0008 002. </w:t>
      </w:r>
    </w:p>
    <w:p w14:paraId="5D208B34"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2.8.Nekustamā īpašuma nomas tiesību ilgums: trīsdesmit gadi.</w:t>
      </w:r>
    </w:p>
    <w:p w14:paraId="44893902"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p>
    <w:p w14:paraId="308EFFD7" w14:textId="77777777" w:rsidR="003558CB" w:rsidRPr="00D74204" w:rsidRDefault="003558CB" w:rsidP="003558CB">
      <w:pPr>
        <w:spacing w:after="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3.Izsoles dalībnieku reģistrācija</w:t>
      </w:r>
    </w:p>
    <w:p w14:paraId="78F9A428" w14:textId="77777777" w:rsidR="003558CB" w:rsidRPr="00D74204" w:rsidRDefault="003558CB" w:rsidP="003558CB">
      <w:pPr>
        <w:spacing w:after="0" w:line="240" w:lineRule="auto"/>
        <w:jc w:val="center"/>
        <w:rPr>
          <w:rFonts w:ascii="Times New Roman" w:eastAsia="Times New Roman" w:hAnsi="Times New Roman" w:cs="Times New Roman"/>
          <w:b/>
          <w:sz w:val="24"/>
          <w:szCs w:val="24"/>
          <w:lang w:eastAsia="lv-LV"/>
        </w:rPr>
      </w:pPr>
    </w:p>
    <w:p w14:paraId="1C1B968F"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3.1.Izsoles dalībnieku reģistrācija notiek katru darba dienu no publikācijas brīža Alojas administrācijas mājas lapā </w:t>
      </w:r>
      <w:hyperlink r:id="rId7" w:history="1">
        <w:r w:rsidRPr="00D74204">
          <w:rPr>
            <w:rFonts w:ascii="Times New Roman" w:eastAsia="Times New Roman" w:hAnsi="Times New Roman" w:cs="Times New Roman"/>
            <w:color w:val="0000FF"/>
            <w:sz w:val="24"/>
            <w:szCs w:val="24"/>
            <w:u w:val="single"/>
            <w:lang w:eastAsia="lv-LV"/>
          </w:rPr>
          <w:t>www.aloja.lv</w:t>
        </w:r>
      </w:hyperlink>
      <w:r w:rsidRPr="00D74204">
        <w:rPr>
          <w:rFonts w:ascii="Times New Roman" w:eastAsia="Times New Roman" w:hAnsi="Times New Roman" w:cs="Times New Roman"/>
          <w:sz w:val="24"/>
          <w:szCs w:val="24"/>
          <w:lang w:eastAsia="lv-LV"/>
        </w:rPr>
        <w:t xml:space="preserve"> līdz 2021.gada 14. septembra plkst.9:40, Alojas administrācijā, Jūras ielā 13, Alojā, Limbažu novadā.</w:t>
      </w:r>
    </w:p>
    <w:p w14:paraId="696BA185" w14:textId="4295F3CF" w:rsidR="003558CB" w:rsidRPr="00D74204" w:rsidRDefault="003558CB" w:rsidP="003558CB">
      <w:pPr>
        <w:tabs>
          <w:tab w:val="left" w:pos="567"/>
        </w:tabs>
        <w:spacing w:after="0" w:line="240"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lastRenderedPageBreak/>
        <w:t xml:space="preserve">3.2. Izsoles dalības pretendentam ne vēlāk kā </w:t>
      </w:r>
      <w:r w:rsidRPr="00D74204">
        <w:rPr>
          <w:rFonts w:ascii="Times New Roman" w:eastAsia="Times New Roman" w:hAnsi="Times New Roman" w:cs="Times New Roman"/>
          <w:b/>
          <w:bCs/>
          <w:sz w:val="24"/>
          <w:szCs w:val="24"/>
        </w:rPr>
        <w:t xml:space="preserve">līdz 2021.gada 14.septembra pulksten 9:40 </w:t>
      </w:r>
      <w:r w:rsidRPr="00D74204">
        <w:rPr>
          <w:rFonts w:ascii="Times New Roman" w:eastAsia="Times New Roman" w:hAnsi="Times New Roman" w:cs="Times New Roman"/>
          <w:sz w:val="24"/>
          <w:szCs w:val="24"/>
        </w:rPr>
        <w:t xml:space="preserve">jāpārskaita Alojas administrācijas kontā – </w:t>
      </w:r>
      <w:r w:rsidRPr="00D74204">
        <w:rPr>
          <w:rFonts w:ascii="Times New Roman" w:eastAsia="Times New Roman" w:hAnsi="Times New Roman" w:cs="Times New Roman"/>
          <w:sz w:val="24"/>
          <w:szCs w:val="24"/>
          <w:lang w:eastAsia="lv-LV"/>
        </w:rPr>
        <w:t>AS „Swedbank”, bankas kods HABALV22, konta Nr. LV12HABA0551026085817</w:t>
      </w:r>
      <w:r w:rsidRPr="00D74204">
        <w:rPr>
          <w:rFonts w:ascii="Times New Roman" w:eastAsia="Times New Roman" w:hAnsi="Times New Roman" w:cs="Times New Roman"/>
          <w:sz w:val="24"/>
          <w:szCs w:val="24"/>
        </w:rPr>
        <w:t>: dalības maksa – 15,00 EUR (piecpadsmit eiro un 00 centi).</w:t>
      </w:r>
    </w:p>
    <w:p w14:paraId="612066A6"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3.3.Par izsoles dalībnieku var kļūt jebkura fiziska vai juridiska persona, kura saskaņā ar Latvijas Republikā spēkā esošajiem normatīvajiem aktiem ir tiesīga piedalīties izsolē un iegūt nomas tiesības. </w:t>
      </w:r>
    </w:p>
    <w:p w14:paraId="330EC765"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3.4.Fiziska persona, reģistrējoties dalībai izsolē, uzrāda personu apliecinošu dokumentu un iesniedz šādus dokumentus:</w:t>
      </w:r>
    </w:p>
    <w:p w14:paraId="59044668" w14:textId="77777777" w:rsidR="003558CB" w:rsidRPr="00D74204" w:rsidRDefault="003558CB" w:rsidP="003558CB">
      <w:pPr>
        <w:spacing w:after="120" w:line="240" w:lineRule="auto"/>
        <w:ind w:left="720"/>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3.4.1.Izsoles komisijai adresētu pieteikumu par vēlēšanos piedalīties izsolē saskaņā ar šiem noteikumiem;</w:t>
      </w:r>
    </w:p>
    <w:p w14:paraId="140DE005" w14:textId="77777777" w:rsidR="003558CB" w:rsidRPr="00D74204" w:rsidRDefault="003558CB" w:rsidP="003558CB">
      <w:pPr>
        <w:spacing w:after="120" w:line="240" w:lineRule="auto"/>
        <w:ind w:firstLine="720"/>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3.4.2. </w:t>
      </w:r>
      <w:r w:rsidRPr="00D74204">
        <w:rPr>
          <w:rFonts w:ascii="Times New Roman" w:eastAsia="Times New Roman" w:hAnsi="Times New Roman" w:cs="Times New Roman"/>
          <w:sz w:val="24"/>
          <w:szCs w:val="24"/>
        </w:rPr>
        <w:t>Dokumentu, kas apliecina dalības maksas samaksu.</w:t>
      </w:r>
    </w:p>
    <w:p w14:paraId="7357EA4B"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3.5.Juridiska persona, reģistrējoties dalībai izsolē, iesniedz šādus dokumentus:</w:t>
      </w:r>
    </w:p>
    <w:p w14:paraId="0EC42E38" w14:textId="77777777" w:rsidR="003558CB" w:rsidRPr="00D74204" w:rsidRDefault="003558CB" w:rsidP="003558CB">
      <w:pPr>
        <w:spacing w:after="120" w:line="240" w:lineRule="auto"/>
        <w:ind w:left="720"/>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3.5.1.Izsoles komisijai adresētu pieteikumu par vēlēšanos piedalīties izsolē saskaņā ar šiem noteikumiem;</w:t>
      </w:r>
    </w:p>
    <w:p w14:paraId="172DCE46" w14:textId="77777777" w:rsidR="003558CB" w:rsidRPr="00D74204" w:rsidRDefault="003558CB" w:rsidP="003558CB">
      <w:pPr>
        <w:spacing w:after="120" w:line="240" w:lineRule="auto"/>
        <w:ind w:firstLine="720"/>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3.5.2.Pārstāvja pilnvara;</w:t>
      </w:r>
    </w:p>
    <w:p w14:paraId="534F022F" w14:textId="77777777" w:rsidR="003558CB" w:rsidRPr="00D74204" w:rsidRDefault="003558CB" w:rsidP="003558CB">
      <w:pPr>
        <w:spacing w:after="120" w:line="240" w:lineRule="auto"/>
        <w:ind w:firstLine="720"/>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3.5.3.</w:t>
      </w:r>
      <w:r w:rsidRPr="00D74204">
        <w:rPr>
          <w:rFonts w:ascii="Times New Roman" w:eastAsia="Times New Roman" w:hAnsi="Times New Roman" w:cs="Times New Roman"/>
          <w:sz w:val="24"/>
          <w:szCs w:val="24"/>
        </w:rPr>
        <w:t xml:space="preserve"> Dokumentu, kas apliecina dalības maksas samaksu.</w:t>
      </w:r>
    </w:p>
    <w:p w14:paraId="1913AC1A"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3.6.Ja persona ir izpildījusi šo noteikumu 3. punkta prasības, tā tiek reģistrēta izsoles dalībnieku reģistrācijas lapā, kurā norāda dalībnieka kārtas Nr., fiziskai personai – vārdu, uzvārdu, personas kodu, dzīvesvietas adresi, juridiskai personai – nosaukumu, reģistrācijas Nr., juridisko adresi. </w:t>
      </w:r>
    </w:p>
    <w:p w14:paraId="22BE31EC"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3.7.Izsoles dalībnieku reģistrācija tiek uzsākta pēc paziņojuma par izsoli publicēšanas.</w:t>
      </w:r>
    </w:p>
    <w:p w14:paraId="758DE15B"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3.8.Izsoles dalībnieks netiek reģistrēts, ja:</w:t>
      </w:r>
    </w:p>
    <w:p w14:paraId="5F0B49DB"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3.8.1.Nav iesniedzis visus prasītos dokumentus;</w:t>
      </w:r>
    </w:p>
    <w:p w14:paraId="4F1D42AE"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3.8.2.Vēl nav iestājies vai jau ir beidzies dalībnieku reģistrācijas termiņš. </w:t>
      </w:r>
    </w:p>
    <w:p w14:paraId="3093EB2C" w14:textId="77777777" w:rsidR="003558CB" w:rsidRPr="00D74204" w:rsidRDefault="003558CB" w:rsidP="003558CB">
      <w:pPr>
        <w:spacing w:after="12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4.Izsoles norise</w:t>
      </w:r>
    </w:p>
    <w:p w14:paraId="35B1C848"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4.1.Izsole notiek Alojas novada domes ēkā, Jūras ielā 13, Alojā, Alojas novadā, 2021.gada 14. septembrī plkst.10:00.</w:t>
      </w:r>
    </w:p>
    <w:p w14:paraId="005D4F12"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4.2.Izsole var notikt arī tad, ja reģistrējies un uz izsoli ieradies ir tikai viens dalībnieks. </w:t>
      </w:r>
    </w:p>
    <w:p w14:paraId="16AF2202"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4.3.Izsoles dalībnieki pirms izsoles sākšanas paraksta izsoles noteikumus.</w:t>
      </w:r>
    </w:p>
    <w:p w14:paraId="57B8709B"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4.4.Izsoles gaita tiek protokolēta. Izsoles protokolā atspoguļo visas Komisijas priekšsēdētāja un izsoles dalībnieku darbības izsoles gaitā. Protokolu paraksta visi komisijas locekļi.</w:t>
      </w:r>
    </w:p>
    <w:p w14:paraId="59C4D643"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4.5.Komisijas priekšsēdētājs, atklājot izsoli, iepazīstina ar komisijas sastāvu un pārliecinās par izsoles dalībnieku ierašanos saskaņā ar dalībnieku reģistrācijas sarakstu.</w:t>
      </w:r>
    </w:p>
    <w:p w14:paraId="6F5CA03A"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4.6.Izsoles dalībnieku sarakstā ieraksta katra dalībnieka vārdu, uzvārdu vai nosaukumu, kā arī to pārstāvju, pilnvarotās personas vārdu un uzvārdu. Pilnvarotajai personai jāiesniedz pilnvara, pārstāvim jāuzrāda dokuments, kas apliecina tā pārstāvības tiesības.</w:t>
      </w:r>
    </w:p>
    <w:p w14:paraId="4F7BD3BF"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4.7.Gadījumā, ja kāds no pretendentiem nav ieradies uz izsoli noteiktajā laikā un vietā, Komisija nepielaiž viņu izsolei. Ja uz izsoli 15 minūšu laikā pēc izsoles sākuma neierodas neviens no reģistrētajiem dalībniekiem, izsole tiek uzskatīta par nenotikušu.</w:t>
      </w:r>
    </w:p>
    <w:p w14:paraId="5C7717D5"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4.8.Izsoles vadītājs īsi raksturo izsolei piedāvāto nomas objektu, nomas maksas apmēra sākumcenu, kā arī nosauc izsoles soli.</w:t>
      </w:r>
    </w:p>
    <w:p w14:paraId="5FDA313A"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4.9.Ja uz Objekta nomas tiesībām pretendē tikai viens izsoles dalībnieks, nomas tiesības iegūst šis vienīgais izsoles dalībnieks par summu, ko veido nomas maksas sākumcena, kas pārsolīta vismaz par vienu izsoles soli.</w:t>
      </w:r>
    </w:p>
    <w:p w14:paraId="509F58A8"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lastRenderedPageBreak/>
        <w:t>4.10.Solīšana notiek tikai pa vienam izsoles solim.</w:t>
      </w:r>
    </w:p>
    <w:p w14:paraId="0C191607" w14:textId="77777777" w:rsidR="003558CB" w:rsidRPr="00D74204" w:rsidRDefault="003558CB" w:rsidP="003558CB">
      <w:pPr>
        <w:spacing w:after="12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4.11.Pēc izsoles vadītāja ziņojuma sākas solīšanas process.</w:t>
      </w:r>
    </w:p>
    <w:p w14:paraId="396EBAB9" w14:textId="77777777" w:rsidR="003558CB" w:rsidRPr="00D74204" w:rsidRDefault="003558CB" w:rsidP="003558CB">
      <w:pPr>
        <w:spacing w:after="12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4.12.Izsoles vadītājs nosauc izsolāmā nekustamā īpašuma sākotnējo cenu.</w:t>
      </w:r>
    </w:p>
    <w:p w14:paraId="67FE1D2D"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4.13.Izsoles dalībnieki solīšanas procesā paceļ savu reģistrācijas kartīti ar numuru. Izsoles vadītājs paziņo solītāja reģistrācijas numuru un piedāvāto cenu. Ja neviens no dalībniekiem vairs augstāku cenu nepiedāvā, izsoles vadītājs trīs reizes atkārto pēdējo augstāko cenu un fiksē to. Dalībnieka reģistrācijas numurs un solītā cena tiek ierakstīti protokolā.</w:t>
      </w:r>
    </w:p>
    <w:p w14:paraId="1AB23C9D"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4.14.Procesa gaitā, atsakoties no turpmākās solīšanas, katrs izsoles dalībnieks apstiprina ar parakstu izsoles protokolā savu pēdējo solīto cenu.</w:t>
      </w:r>
    </w:p>
    <w:p w14:paraId="42CC10C7"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4.15.Dalībnieks, kas piedāvājis visaugstāko cenu, pēc nosolīšanas ar savu parakstu protokolā apliecina tajā norādītās cenas atbilstību nosolītajai cenai.</w:t>
      </w:r>
    </w:p>
    <w:p w14:paraId="29AC6F8C"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4.16. </w:t>
      </w:r>
      <w:r w:rsidRPr="00D74204">
        <w:rPr>
          <w:rFonts w:ascii="Times New Roman" w:eastAsia="Times New Roman" w:hAnsi="Times New Roman" w:cs="Times New Roman"/>
          <w:bCs/>
          <w:sz w:val="24"/>
          <w:szCs w:val="24"/>
        </w:rPr>
        <w:t>Dalības maksa netiek atmaksātā.</w:t>
      </w:r>
    </w:p>
    <w:p w14:paraId="57400BC0" w14:textId="77777777" w:rsidR="003558CB" w:rsidRPr="00D74204" w:rsidRDefault="003558CB" w:rsidP="003558CB">
      <w:pPr>
        <w:spacing w:after="12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5.Nenotikusi izsole.</w:t>
      </w:r>
    </w:p>
    <w:p w14:paraId="4F0F9FF0"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5.1.Izsole atzīstama par nenotikušu, ja:</w:t>
      </w:r>
    </w:p>
    <w:p w14:paraId="25779634"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5.1.1.noteiktajā laikā, ir reģistrējušies vairāk par vienu dalībnieku, bet uz izsoli neviens neierodas;</w:t>
      </w:r>
    </w:p>
    <w:p w14:paraId="77C9FE76"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5.1.2.neviens dalībnieks nav pārsolījis izsoles sākumcenu;</w:t>
      </w:r>
    </w:p>
    <w:p w14:paraId="1B33F034"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5.1.3.noteiktajā termiņā neviens dalībnieks nav reģistrējies.</w:t>
      </w:r>
    </w:p>
    <w:p w14:paraId="3292ADC5" w14:textId="77777777" w:rsidR="003558CB" w:rsidRPr="00D74204" w:rsidRDefault="003558CB" w:rsidP="003558CB">
      <w:pPr>
        <w:spacing w:after="120" w:line="240" w:lineRule="auto"/>
        <w:rPr>
          <w:rFonts w:ascii="Times New Roman" w:eastAsia="Times New Roman" w:hAnsi="Times New Roman" w:cs="Times New Roman"/>
          <w:b/>
          <w:sz w:val="24"/>
          <w:szCs w:val="24"/>
          <w:lang w:eastAsia="lv-LV"/>
        </w:rPr>
      </w:pPr>
    </w:p>
    <w:p w14:paraId="40211EDB" w14:textId="77777777" w:rsidR="003558CB" w:rsidRPr="00D74204" w:rsidRDefault="003558CB" w:rsidP="003558CB">
      <w:pPr>
        <w:spacing w:after="12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6.Izsoles rezultātu apstiprināšana un līguma slēgšana.</w:t>
      </w:r>
    </w:p>
    <w:p w14:paraId="51A98B8D"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6.1.Izsoles uzvarētājs uzņemas atbildību par iespējamiem zaudējumiem, kas radušies izsolāmajam nekustamajam īpašumam, laikā no izsoles uzvarētāja paziņošanas līdz nomas līguma slēgšanai.</w:t>
      </w:r>
    </w:p>
    <w:p w14:paraId="705B91D0"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6.2.Izsoles protokolu apstiprina komisija 7 (septiņu dienu) laikā no izsoles dienas.</w:t>
      </w:r>
    </w:p>
    <w:p w14:paraId="03F5C07E"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6.3.Izsoles rezultātus apstiprina Limbažu novada dome tuvākajā domes sēdē, kas seko pēc notikušas izsoles.</w:t>
      </w:r>
    </w:p>
    <w:p w14:paraId="05E652DB"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6.4.Nomas līgumu paraksta piecu darba dienu laikā no izsoles rezultātu apstiprināšanas dienas.</w:t>
      </w:r>
    </w:p>
    <w:p w14:paraId="70054E0F" w14:textId="77777777" w:rsidR="003558CB" w:rsidRPr="00D74204" w:rsidRDefault="003558CB" w:rsidP="003558CB">
      <w:pPr>
        <w:spacing w:after="120" w:line="24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7.Komisijas lēmuma pārsūdzēšana.</w:t>
      </w:r>
    </w:p>
    <w:p w14:paraId="16907FA0" w14:textId="77777777" w:rsidR="003558CB" w:rsidRPr="00D74204" w:rsidRDefault="003558CB" w:rsidP="003558CB">
      <w:pPr>
        <w:spacing w:after="12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7.1.Izsoles dalībniekiem ir tiesības iesniegt sūdzību Limbažu novada domei par komisijas veiktajām darbībām 5 dienu laikā no izsoles dienas.</w:t>
      </w:r>
    </w:p>
    <w:p w14:paraId="13DE8A45" w14:textId="77777777" w:rsidR="00D74204" w:rsidRPr="00D74204" w:rsidRDefault="00D74204" w:rsidP="003558CB">
      <w:pPr>
        <w:spacing w:after="200" w:line="276" w:lineRule="auto"/>
        <w:ind w:right="-143"/>
        <w:contextualSpacing/>
        <w:jc w:val="right"/>
        <w:rPr>
          <w:rFonts w:ascii="Times New Roman" w:eastAsia="Times New Roman" w:hAnsi="Times New Roman" w:cs="Times New Roman"/>
          <w:b/>
          <w:bCs/>
          <w:caps/>
          <w:sz w:val="24"/>
          <w:szCs w:val="24"/>
        </w:rPr>
        <w:sectPr w:rsidR="00D74204" w:rsidRPr="00D74204" w:rsidSect="00D74204">
          <w:headerReference w:type="default" r:id="rId8"/>
          <w:pgSz w:w="11907" w:h="16840" w:code="9"/>
          <w:pgMar w:top="1134" w:right="567" w:bottom="1134" w:left="1701" w:header="709" w:footer="709" w:gutter="0"/>
          <w:pgNumType w:start="1"/>
          <w:cols w:space="708"/>
          <w:titlePg/>
          <w:docGrid w:linePitch="360"/>
        </w:sectPr>
      </w:pPr>
    </w:p>
    <w:p w14:paraId="11949C04" w14:textId="0DB722E5" w:rsidR="003558CB" w:rsidRPr="00D74204" w:rsidRDefault="003558CB"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b/>
          <w:bCs/>
          <w:caps/>
          <w:sz w:val="24"/>
          <w:szCs w:val="24"/>
        </w:rPr>
        <w:lastRenderedPageBreak/>
        <w:t xml:space="preserve">1.pielikums </w:t>
      </w:r>
    </w:p>
    <w:p w14:paraId="0D31EE25" w14:textId="27A122F6" w:rsidR="003558CB" w:rsidRPr="00D74204" w:rsidRDefault="00D74204"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26</w:t>
      </w:r>
      <w:r w:rsidR="003558CB" w:rsidRPr="00D74204">
        <w:rPr>
          <w:rFonts w:ascii="Times New Roman" w:eastAsia="Times New Roman" w:hAnsi="Times New Roman" w:cs="Times New Roman"/>
          <w:sz w:val="24"/>
          <w:szCs w:val="24"/>
        </w:rPr>
        <w:t>.08.2021. Limbažu novada pašvaldības</w:t>
      </w:r>
    </w:p>
    <w:p w14:paraId="4F89A6C1" w14:textId="77777777" w:rsidR="003558CB" w:rsidRPr="00D74204" w:rsidRDefault="003558CB" w:rsidP="003558CB">
      <w:pPr>
        <w:spacing w:after="200" w:line="276" w:lineRule="auto"/>
        <w:ind w:right="-143"/>
        <w:contextualSpacing/>
        <w:jc w:val="right"/>
        <w:rPr>
          <w:rFonts w:ascii="Times New Roman" w:eastAsia="Calibri" w:hAnsi="Times New Roman" w:cs="Times New Roman"/>
          <w:bCs/>
          <w:sz w:val="24"/>
        </w:rPr>
      </w:pPr>
      <w:r w:rsidRPr="00D74204">
        <w:rPr>
          <w:rFonts w:ascii="Times New Roman" w:eastAsia="Times New Roman" w:hAnsi="Times New Roman" w:cs="Times New Roman"/>
          <w:sz w:val="24"/>
          <w:szCs w:val="24"/>
        </w:rPr>
        <w:t xml:space="preserve"> nekustamā īpašuma Limbažu iela 8, Alojā</w:t>
      </w:r>
      <w:r w:rsidRPr="00D74204">
        <w:rPr>
          <w:rFonts w:ascii="Times New Roman" w:eastAsia="Calibri" w:hAnsi="Times New Roman" w:cs="Times New Roman"/>
          <w:bCs/>
          <w:sz w:val="24"/>
        </w:rPr>
        <w:t>, Limbažu novadā,</w:t>
      </w:r>
    </w:p>
    <w:p w14:paraId="6ECF257C" w14:textId="77777777" w:rsidR="003558CB" w:rsidRPr="00D74204" w:rsidRDefault="003558CB"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nomas tiesību izsoles noteikumiem</w:t>
      </w:r>
    </w:p>
    <w:p w14:paraId="1BDDEB0E"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2B8F25DE" w14:textId="77777777" w:rsidR="003558CB" w:rsidRPr="00D74204" w:rsidRDefault="003558CB" w:rsidP="003558CB">
      <w:pPr>
        <w:spacing w:after="200" w:line="276" w:lineRule="auto"/>
        <w:contextualSpacing/>
        <w:jc w:val="center"/>
        <w:rPr>
          <w:rFonts w:ascii="Times New Roman" w:eastAsia="Times New Roman" w:hAnsi="Times New Roman" w:cs="Times New Roman"/>
          <w:caps/>
          <w:sz w:val="24"/>
        </w:rPr>
      </w:pPr>
      <w:r w:rsidRPr="00D74204">
        <w:rPr>
          <w:rFonts w:ascii="Times New Roman" w:eastAsia="Times New Roman" w:hAnsi="Times New Roman" w:cs="Times New Roman"/>
          <w:caps/>
          <w:sz w:val="24"/>
        </w:rPr>
        <w:t>pieteikums</w:t>
      </w:r>
    </w:p>
    <w:p w14:paraId="2DAC8ED1" w14:textId="77777777" w:rsidR="003558CB" w:rsidRPr="00D74204" w:rsidRDefault="003558CB" w:rsidP="003558CB">
      <w:pPr>
        <w:spacing w:after="200" w:line="276" w:lineRule="auto"/>
        <w:contextualSpacing/>
        <w:jc w:val="center"/>
        <w:rPr>
          <w:rFonts w:ascii="Times New Roman" w:eastAsia="Times New Roman" w:hAnsi="Times New Roman" w:cs="Times New Roman"/>
          <w:sz w:val="24"/>
        </w:rPr>
      </w:pPr>
      <w:r w:rsidRPr="00D74204">
        <w:rPr>
          <w:rFonts w:ascii="Times New Roman" w:eastAsia="Times New Roman" w:hAnsi="Times New Roman" w:cs="Times New Roman"/>
          <w:sz w:val="24"/>
        </w:rPr>
        <w:t xml:space="preserve">dalībai Limbažu novada pašvaldības nekustamā īpašuma – </w:t>
      </w:r>
    </w:p>
    <w:p w14:paraId="4FEFA13F" w14:textId="77777777" w:rsidR="003558CB" w:rsidRPr="00D74204" w:rsidRDefault="003558CB" w:rsidP="003558CB">
      <w:pPr>
        <w:spacing w:after="200" w:line="276" w:lineRule="auto"/>
        <w:contextualSpacing/>
        <w:jc w:val="center"/>
        <w:rPr>
          <w:rFonts w:ascii="Times New Roman" w:eastAsia="Times New Roman" w:hAnsi="Times New Roman" w:cs="Times New Roman"/>
          <w:sz w:val="24"/>
        </w:rPr>
      </w:pPr>
      <w:r w:rsidRPr="00D74204">
        <w:rPr>
          <w:rFonts w:ascii="Times New Roman" w:eastAsia="Times New Roman" w:hAnsi="Times New Roman" w:cs="Times New Roman"/>
          <w:sz w:val="24"/>
          <w:szCs w:val="24"/>
        </w:rPr>
        <w:t>Limbažu iela 8, Alojā</w:t>
      </w:r>
      <w:r w:rsidRPr="00D74204">
        <w:rPr>
          <w:rFonts w:ascii="Times New Roman" w:eastAsia="Calibri" w:hAnsi="Times New Roman" w:cs="Times New Roman"/>
          <w:bCs/>
          <w:sz w:val="24"/>
        </w:rPr>
        <w:t>, Limbažu novadā</w:t>
      </w:r>
    </w:p>
    <w:p w14:paraId="3709C601" w14:textId="77777777" w:rsidR="003558CB" w:rsidRPr="00D74204" w:rsidRDefault="003558CB" w:rsidP="003558CB">
      <w:pPr>
        <w:spacing w:after="200" w:line="276" w:lineRule="auto"/>
        <w:contextualSpacing/>
        <w:jc w:val="center"/>
        <w:rPr>
          <w:rFonts w:ascii="Times New Roman" w:eastAsia="Times New Roman" w:hAnsi="Times New Roman" w:cs="Times New Roman"/>
          <w:bCs/>
          <w:sz w:val="24"/>
        </w:rPr>
      </w:pPr>
      <w:r w:rsidRPr="00D74204">
        <w:rPr>
          <w:rFonts w:ascii="Times New Roman" w:eastAsia="Times New Roman" w:hAnsi="Times New Roman" w:cs="Times New Roman"/>
          <w:bCs/>
          <w:sz w:val="24"/>
        </w:rPr>
        <w:t xml:space="preserve">Nomas tiesību izsolei  </w:t>
      </w:r>
    </w:p>
    <w:p w14:paraId="0CFDDF38" w14:textId="77777777" w:rsidR="003558CB" w:rsidRPr="00D74204" w:rsidRDefault="003558CB" w:rsidP="003558CB">
      <w:pPr>
        <w:spacing w:after="200" w:line="276" w:lineRule="auto"/>
        <w:contextualSpacing/>
        <w:jc w:val="center"/>
        <w:rPr>
          <w:rFonts w:ascii="Times New Roman" w:eastAsia="Times New Roman" w:hAnsi="Times New Roman" w:cs="Times New Roman"/>
          <w:bCs/>
          <w:sz w:val="24"/>
        </w:rPr>
      </w:pPr>
    </w:p>
    <w:p w14:paraId="02692C6F" w14:textId="77777777" w:rsidR="003558CB" w:rsidRPr="00D74204" w:rsidRDefault="003558CB" w:rsidP="003558CB">
      <w:pPr>
        <w:spacing w:after="200" w:line="276" w:lineRule="auto"/>
        <w:contextualSpacing/>
        <w:jc w:val="center"/>
        <w:rPr>
          <w:rFonts w:ascii="Times New Roman" w:eastAsia="Times New Roman" w:hAnsi="Times New Roman" w:cs="Times New Roman"/>
          <w:bCs/>
          <w:sz w:val="24"/>
        </w:rPr>
      </w:pPr>
      <w:r w:rsidRPr="00D74204">
        <w:rPr>
          <w:rFonts w:ascii="Times New Roman" w:eastAsia="Times New Roman" w:hAnsi="Times New Roman" w:cs="Times New Roman"/>
          <w:bCs/>
          <w:sz w:val="24"/>
        </w:rPr>
        <w:t>Alojā</w:t>
      </w:r>
    </w:p>
    <w:p w14:paraId="17DA3D92" w14:textId="77777777" w:rsidR="003558CB" w:rsidRPr="00D74204" w:rsidRDefault="003558CB" w:rsidP="003558CB">
      <w:pPr>
        <w:spacing w:after="200" w:line="276" w:lineRule="auto"/>
        <w:contextualSpacing/>
        <w:jc w:val="both"/>
        <w:rPr>
          <w:rFonts w:ascii="Times New Roman" w:eastAsia="Times New Roman" w:hAnsi="Times New Roman" w:cs="Times New Roman"/>
          <w:bCs/>
          <w:sz w:val="24"/>
        </w:rPr>
      </w:pPr>
      <w:r w:rsidRPr="00D74204">
        <w:rPr>
          <w:rFonts w:ascii="Times New Roman" w:eastAsia="Times New Roman" w:hAnsi="Times New Roman" w:cs="Times New Roman"/>
          <w:bCs/>
          <w:sz w:val="24"/>
        </w:rPr>
        <w:t>2021.gada _________________</w:t>
      </w:r>
    </w:p>
    <w:p w14:paraId="2A78DA11" w14:textId="77777777" w:rsidR="003558CB" w:rsidRPr="00D74204" w:rsidRDefault="003558CB" w:rsidP="003558CB">
      <w:pPr>
        <w:spacing w:after="200" w:line="276" w:lineRule="auto"/>
        <w:contextualSpacing/>
        <w:jc w:val="both"/>
        <w:rPr>
          <w:rFonts w:ascii="Times New Roman" w:eastAsia="Times New Roman" w:hAnsi="Times New Roman" w:cs="Times New Roman"/>
          <w:bCs/>
          <w:sz w:val="24"/>
          <w:szCs w:val="24"/>
        </w:rPr>
      </w:pPr>
    </w:p>
    <w:p w14:paraId="7952885A" w14:textId="77777777" w:rsidR="003558CB" w:rsidRPr="00D74204" w:rsidRDefault="003558CB" w:rsidP="003558CB">
      <w:pPr>
        <w:tabs>
          <w:tab w:val="left" w:pos="0"/>
        </w:tabs>
        <w:spacing w:after="200" w:line="276" w:lineRule="auto"/>
        <w:contextualSpacing/>
        <w:jc w:val="both"/>
        <w:rPr>
          <w:rFonts w:ascii="Times New Roman" w:eastAsia="Times New Roman" w:hAnsi="Times New Roman" w:cs="Times New Roman"/>
          <w:bCs/>
          <w:sz w:val="24"/>
          <w:szCs w:val="24"/>
        </w:rPr>
      </w:pPr>
      <w:r w:rsidRPr="00D74204">
        <w:rPr>
          <w:rFonts w:ascii="Times New Roman" w:eastAsia="Times New Roman" w:hAnsi="Times New Roman" w:cs="Times New Roman"/>
          <w:sz w:val="24"/>
          <w:szCs w:val="24"/>
        </w:rPr>
        <w:t>Iepazinies/ušies ar nomas tiesību izsoles noteikumiem, es/mēs, apakšā parakstījies/ušies, vēlos/amies piedalīties Limbažu novada pašvaldības nekustamā īpašuma –</w:t>
      </w:r>
      <w:r w:rsidRPr="00D74204">
        <w:rPr>
          <w:rFonts w:ascii="Times New Roman" w:eastAsia="Times New Roman" w:hAnsi="Times New Roman" w:cs="Times New Roman"/>
          <w:sz w:val="24"/>
          <w:szCs w:val="24"/>
          <w:lang w:eastAsia="lv-LV"/>
        </w:rPr>
        <w:t>Limbažu iela 8, Aloja (kadastra numurs 6607 002 0008) daļas, kura sastāv no biroja ēkas ar kadastra apzīmējumu: 6607 002 0008 001,  daļas no saimniecības ēkas ar kadastra apzīmējumu: 6607 002 0008 002 (telpas Nr.2 -13,0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Nr. – 3,8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platība, Nr.4 – 12,6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un zemes vienības ar kadastra apzīmējumu: 6607 002 0008, daļas 0,24 ha platībā</w:t>
      </w:r>
      <w:r w:rsidRPr="00D74204">
        <w:rPr>
          <w:rFonts w:ascii="Times New Roman" w:eastAsia="Calibri" w:hAnsi="Times New Roman" w:cs="Times New Roman"/>
          <w:sz w:val="24"/>
        </w:rPr>
        <w:t xml:space="preserve">.   </w:t>
      </w:r>
    </w:p>
    <w:p w14:paraId="6E45DE27" w14:textId="77777777" w:rsidR="003558CB" w:rsidRPr="00D74204" w:rsidRDefault="003558CB" w:rsidP="003558CB">
      <w:pPr>
        <w:numPr>
          <w:ilvl w:val="0"/>
          <w:numId w:val="1"/>
        </w:numPr>
        <w:tabs>
          <w:tab w:val="left" w:pos="0"/>
        </w:tabs>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Ar šī pieteikuma iesniegšanu:</w:t>
      </w:r>
    </w:p>
    <w:p w14:paraId="096868F2" w14:textId="77777777" w:rsidR="003558CB" w:rsidRPr="00D74204" w:rsidRDefault="003558CB" w:rsidP="003558CB">
      <w:pPr>
        <w:numPr>
          <w:ilvl w:val="1"/>
          <w:numId w:val="1"/>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apņemos/amies ievērot visas Izsoles noteikumu prasības;</w:t>
      </w:r>
    </w:p>
    <w:p w14:paraId="058EB940" w14:textId="77777777" w:rsidR="003558CB" w:rsidRPr="00D74204" w:rsidRDefault="003558CB" w:rsidP="003558CB">
      <w:pPr>
        <w:numPr>
          <w:ilvl w:val="1"/>
          <w:numId w:val="1"/>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garantēju/am sniegto ziņu patiesumu un precizitāti.</w:t>
      </w:r>
    </w:p>
    <w:p w14:paraId="4F657B9B" w14:textId="77777777" w:rsidR="003558CB" w:rsidRPr="00D74204" w:rsidRDefault="003558CB" w:rsidP="003558CB">
      <w:pPr>
        <w:numPr>
          <w:ilvl w:val="0"/>
          <w:numId w:val="1"/>
        </w:numPr>
        <w:tabs>
          <w:tab w:val="left" w:pos="0"/>
        </w:tabs>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Apliecinu/ām, ka:</w:t>
      </w:r>
    </w:p>
    <w:p w14:paraId="0343BB5C" w14:textId="77777777" w:rsidR="003558CB" w:rsidRPr="00D74204" w:rsidRDefault="003558CB" w:rsidP="003558CB">
      <w:pPr>
        <w:numPr>
          <w:ilvl w:val="1"/>
          <w:numId w:val="1"/>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esmu/am iepazinies/ušies ar IZSOLES OBJEKTA nomas tiesību nosacījumiem;</w:t>
      </w:r>
    </w:p>
    <w:p w14:paraId="587767ED" w14:textId="77777777" w:rsidR="003558CB" w:rsidRPr="00D74204" w:rsidRDefault="003558CB" w:rsidP="003558CB">
      <w:pPr>
        <w:numPr>
          <w:ilvl w:val="1"/>
          <w:numId w:val="1"/>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esmu/am iepazinies/ušies ar sagatavoto nomas līgumprojektu un piekrītu/am tā noteikumiem.</w:t>
      </w:r>
    </w:p>
    <w:p w14:paraId="77DACF14" w14:textId="77777777" w:rsidR="003558CB" w:rsidRPr="00D74204" w:rsidRDefault="003558CB" w:rsidP="003558CB">
      <w:pPr>
        <w:tabs>
          <w:tab w:val="left" w:pos="0"/>
        </w:tabs>
        <w:spacing w:after="200" w:line="276" w:lineRule="auto"/>
        <w:contextualSpacing/>
        <w:jc w:val="both"/>
        <w:rPr>
          <w:rFonts w:ascii="Times New Roman" w:eastAsia="Times New Roman" w:hAnsi="Times New Roman" w:cs="Times New Roman"/>
          <w:sz w:val="24"/>
        </w:rPr>
      </w:pPr>
      <w:r w:rsidRPr="00D74204">
        <w:rPr>
          <w:rFonts w:ascii="Times New Roman" w:eastAsia="Times New Roman" w:hAnsi="Times New Roman" w:cs="Times New Roman"/>
          <w:b/>
          <w:sz w:val="24"/>
        </w:rPr>
        <w:t>Juridiska/Fiziska persona</w:t>
      </w:r>
      <w:r w:rsidRPr="00D74204">
        <w:rPr>
          <w:rFonts w:ascii="Times New Roman" w:eastAsia="Times New Roman" w:hAnsi="Times New Roman" w:cs="Times New Roman"/>
          <w:sz w:val="24"/>
        </w:rPr>
        <w:t xml:space="preserve">__________________________________________________________ </w:t>
      </w:r>
    </w:p>
    <w:p w14:paraId="20473D43" w14:textId="77777777" w:rsidR="003558CB" w:rsidRPr="00D74204" w:rsidRDefault="003558CB" w:rsidP="003558CB">
      <w:pPr>
        <w:tabs>
          <w:tab w:val="left" w:pos="0"/>
          <w:tab w:val="left" w:pos="3544"/>
        </w:tabs>
        <w:spacing w:after="200" w:line="276" w:lineRule="auto"/>
        <w:contextualSpacing/>
        <w:jc w:val="center"/>
        <w:rPr>
          <w:rFonts w:ascii="Times New Roman" w:eastAsia="Times New Roman" w:hAnsi="Times New Roman" w:cs="Times New Roman"/>
          <w:sz w:val="24"/>
        </w:rPr>
      </w:pPr>
      <w:r w:rsidRPr="00D74204">
        <w:rPr>
          <w:rFonts w:ascii="Times New Roman" w:eastAsia="Times New Roman" w:hAnsi="Times New Roman" w:cs="Times New Roman"/>
          <w:sz w:val="24"/>
        </w:rPr>
        <w:t>pretendenta nosaukums/vārds, uzvārds</w:t>
      </w:r>
    </w:p>
    <w:p w14:paraId="6805E4B7" w14:textId="77777777" w:rsidR="003558CB" w:rsidRPr="00D74204" w:rsidRDefault="003558CB" w:rsidP="003558CB">
      <w:pPr>
        <w:tabs>
          <w:tab w:val="left" w:pos="0"/>
          <w:tab w:val="left" w:pos="360"/>
        </w:tabs>
        <w:spacing w:after="200" w:line="276" w:lineRule="auto"/>
        <w:contextualSpacing/>
        <w:jc w:val="both"/>
        <w:rPr>
          <w:rFonts w:ascii="Times New Roman" w:eastAsia="Times New Roman" w:hAnsi="Times New Roman" w:cs="Times New Roman"/>
          <w:sz w:val="24"/>
        </w:rPr>
      </w:pPr>
    </w:p>
    <w:p w14:paraId="45243538" w14:textId="77777777" w:rsidR="003558CB" w:rsidRPr="00D74204" w:rsidRDefault="003558CB" w:rsidP="003558CB">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t>pretendenta adrese, tālruņa (faksa) numuri</w:t>
      </w:r>
    </w:p>
    <w:p w14:paraId="191A7F09" w14:textId="77777777" w:rsidR="003558CB" w:rsidRPr="00D74204" w:rsidRDefault="003558CB" w:rsidP="003558CB">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D74204">
        <w:rPr>
          <w:rFonts w:ascii="Times New Roman" w:eastAsia="Times New Roman" w:hAnsi="Times New Roman" w:cs="Times New Roman"/>
          <w:sz w:val="24"/>
        </w:rPr>
        <w:t>_____________________________________________________________________</w:t>
      </w:r>
    </w:p>
    <w:p w14:paraId="28884002" w14:textId="77777777" w:rsidR="003558CB" w:rsidRPr="00D74204" w:rsidRDefault="003558CB" w:rsidP="003558CB">
      <w:pPr>
        <w:tabs>
          <w:tab w:val="left" w:pos="0"/>
        </w:tabs>
        <w:spacing w:after="200" w:line="276" w:lineRule="auto"/>
        <w:contextualSpacing/>
        <w:jc w:val="center"/>
        <w:rPr>
          <w:rFonts w:ascii="Times New Roman" w:eastAsia="Times New Roman" w:hAnsi="Times New Roman" w:cs="Times New Roman"/>
          <w:sz w:val="24"/>
        </w:rPr>
      </w:pPr>
      <w:r w:rsidRPr="00D74204">
        <w:rPr>
          <w:rFonts w:ascii="Times New Roman" w:eastAsia="Times New Roman" w:hAnsi="Times New Roman" w:cs="Times New Roman"/>
          <w:sz w:val="24"/>
        </w:rPr>
        <w:t>vienotais reģistrācijas Nr./personas kods</w:t>
      </w:r>
    </w:p>
    <w:p w14:paraId="0E0C4800" w14:textId="77777777" w:rsidR="003558CB" w:rsidRPr="00D74204" w:rsidRDefault="003558CB" w:rsidP="003558CB">
      <w:pPr>
        <w:tabs>
          <w:tab w:val="left" w:pos="0"/>
        </w:tabs>
        <w:spacing w:after="200" w:line="276" w:lineRule="auto"/>
        <w:contextualSpacing/>
        <w:jc w:val="both"/>
        <w:rPr>
          <w:rFonts w:ascii="Times New Roman" w:eastAsia="Times New Roman" w:hAnsi="Times New Roman" w:cs="Times New Roman"/>
          <w:sz w:val="24"/>
        </w:rPr>
      </w:pPr>
    </w:p>
    <w:p w14:paraId="0832CF1E" w14:textId="77777777" w:rsidR="003558CB" w:rsidRPr="00D74204" w:rsidRDefault="003558CB" w:rsidP="003558CB">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t>pretendenta bankas rekvizīti</w:t>
      </w:r>
    </w:p>
    <w:p w14:paraId="20405E55" w14:textId="77777777" w:rsidR="003558CB" w:rsidRPr="00D74204" w:rsidRDefault="003558CB" w:rsidP="003558CB">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606FB1B4" w14:textId="77777777" w:rsidR="003558CB" w:rsidRPr="00D74204" w:rsidRDefault="003558CB" w:rsidP="003558CB">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vadītāja vai pilnvarotās personas amats, vārds un uzvārds, mob.tel.</w:t>
      </w:r>
    </w:p>
    <w:p w14:paraId="38012387" w14:textId="77777777" w:rsidR="003558CB" w:rsidRPr="00D74204" w:rsidRDefault="003558CB" w:rsidP="003558CB">
      <w:pPr>
        <w:tabs>
          <w:tab w:val="left" w:pos="0"/>
          <w:tab w:val="left" w:pos="360"/>
        </w:tabs>
        <w:spacing w:after="200" w:line="276" w:lineRule="auto"/>
        <w:contextualSpacing/>
        <w:jc w:val="both"/>
        <w:rPr>
          <w:rFonts w:ascii="Times New Roman" w:eastAsia="Times New Roman" w:hAnsi="Times New Roman" w:cs="Times New Roman"/>
          <w:sz w:val="24"/>
        </w:rPr>
      </w:pP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r>
      <w:r w:rsidRPr="00D74204">
        <w:rPr>
          <w:rFonts w:ascii="Times New Roman" w:eastAsia="Times New Roman" w:hAnsi="Times New Roman" w:cs="Times New Roman"/>
          <w:sz w:val="24"/>
        </w:rPr>
        <w:tab/>
        <w:t xml:space="preserve">        </w:t>
      </w:r>
    </w:p>
    <w:p w14:paraId="1EBCC36B" w14:textId="77777777" w:rsidR="003558CB" w:rsidRPr="00D74204" w:rsidRDefault="003558CB" w:rsidP="003558CB">
      <w:pPr>
        <w:tabs>
          <w:tab w:val="left" w:pos="0"/>
          <w:tab w:val="left" w:pos="360"/>
        </w:tabs>
        <w:spacing w:after="200" w:line="276" w:lineRule="auto"/>
        <w:contextualSpacing/>
        <w:jc w:val="both"/>
        <w:rPr>
          <w:rFonts w:ascii="Times New Roman" w:eastAsia="Times New Roman" w:hAnsi="Times New Roman" w:cs="Times New Roman"/>
          <w:sz w:val="24"/>
        </w:rPr>
      </w:pPr>
      <w:r w:rsidRPr="00D74204">
        <w:rPr>
          <w:rFonts w:ascii="Times New Roman" w:eastAsia="Times New Roman" w:hAnsi="Times New Roman" w:cs="Times New Roman"/>
          <w:sz w:val="24"/>
        </w:rPr>
        <w:t>_____________________________________________________________________</w:t>
      </w:r>
    </w:p>
    <w:p w14:paraId="4AA19D63" w14:textId="77777777" w:rsidR="003558CB" w:rsidRPr="00D74204" w:rsidRDefault="003558CB" w:rsidP="003558CB">
      <w:pPr>
        <w:tabs>
          <w:tab w:val="left" w:pos="0"/>
          <w:tab w:val="left" w:pos="360"/>
        </w:tabs>
        <w:spacing w:after="200" w:line="276" w:lineRule="auto"/>
        <w:contextualSpacing/>
        <w:jc w:val="both"/>
        <w:rPr>
          <w:rFonts w:ascii="Times New Roman" w:eastAsia="Times New Roman" w:hAnsi="Times New Roman" w:cs="Times New Roman"/>
          <w:sz w:val="24"/>
        </w:rPr>
      </w:pPr>
      <w:r w:rsidRPr="00D74204">
        <w:rPr>
          <w:rFonts w:ascii="Times New Roman" w:eastAsia="Times New Roman" w:hAnsi="Times New Roman" w:cs="Times New Roman"/>
          <w:sz w:val="24"/>
        </w:rPr>
        <w:t>Fiziskas personas vai juridiskas personas vadītāja (pilnvarotās personas) paraksts</w:t>
      </w:r>
    </w:p>
    <w:p w14:paraId="4E1459A0" w14:textId="77777777" w:rsidR="00D74204" w:rsidRPr="00D74204" w:rsidRDefault="00D74204" w:rsidP="003558CB">
      <w:pPr>
        <w:spacing w:after="200" w:line="276" w:lineRule="auto"/>
        <w:ind w:right="-143"/>
        <w:contextualSpacing/>
        <w:jc w:val="right"/>
        <w:rPr>
          <w:rFonts w:ascii="Times New Roman" w:eastAsia="Times New Roman" w:hAnsi="Times New Roman" w:cs="Times New Roman"/>
          <w:b/>
          <w:bCs/>
          <w:caps/>
          <w:sz w:val="24"/>
          <w:szCs w:val="24"/>
        </w:rPr>
        <w:sectPr w:rsidR="00D74204" w:rsidRPr="00D74204" w:rsidSect="00D74204">
          <w:pgSz w:w="11907" w:h="16840" w:code="9"/>
          <w:pgMar w:top="1134" w:right="567" w:bottom="1134" w:left="1701" w:header="709" w:footer="709" w:gutter="0"/>
          <w:pgNumType w:start="1"/>
          <w:cols w:space="708"/>
          <w:titlePg/>
          <w:docGrid w:linePitch="360"/>
        </w:sectPr>
      </w:pPr>
    </w:p>
    <w:p w14:paraId="785724CD" w14:textId="77777777" w:rsidR="003558CB" w:rsidRPr="00D74204" w:rsidRDefault="003558CB"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b/>
          <w:bCs/>
          <w:caps/>
          <w:sz w:val="24"/>
          <w:szCs w:val="24"/>
        </w:rPr>
        <w:lastRenderedPageBreak/>
        <w:t xml:space="preserve">2.pielikums </w:t>
      </w:r>
    </w:p>
    <w:p w14:paraId="422BBFDD" w14:textId="49AC4508" w:rsidR="003558CB" w:rsidRPr="00D74204" w:rsidRDefault="00D74204"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26</w:t>
      </w:r>
      <w:r w:rsidR="003558CB" w:rsidRPr="00D74204">
        <w:rPr>
          <w:rFonts w:ascii="Times New Roman" w:eastAsia="Times New Roman" w:hAnsi="Times New Roman" w:cs="Times New Roman"/>
          <w:sz w:val="24"/>
          <w:szCs w:val="24"/>
        </w:rPr>
        <w:t>.08.2021. Limbažu novada pašvaldības</w:t>
      </w:r>
    </w:p>
    <w:p w14:paraId="236C50A3" w14:textId="77777777" w:rsidR="003558CB" w:rsidRPr="00D74204" w:rsidRDefault="003558CB" w:rsidP="003558CB">
      <w:pPr>
        <w:spacing w:after="200" w:line="276" w:lineRule="auto"/>
        <w:ind w:right="-143"/>
        <w:contextualSpacing/>
        <w:jc w:val="right"/>
        <w:rPr>
          <w:rFonts w:ascii="Times New Roman" w:eastAsia="Calibri" w:hAnsi="Times New Roman" w:cs="Times New Roman"/>
          <w:bCs/>
          <w:sz w:val="24"/>
        </w:rPr>
      </w:pPr>
      <w:r w:rsidRPr="00D74204">
        <w:rPr>
          <w:rFonts w:ascii="Times New Roman" w:eastAsia="Times New Roman" w:hAnsi="Times New Roman" w:cs="Times New Roman"/>
          <w:sz w:val="24"/>
          <w:szCs w:val="24"/>
        </w:rPr>
        <w:t xml:space="preserve"> nekustamā īpašuma Limbažu iela 8, Alojā</w:t>
      </w:r>
      <w:r w:rsidRPr="00D74204">
        <w:rPr>
          <w:rFonts w:ascii="Times New Roman" w:eastAsia="Calibri" w:hAnsi="Times New Roman" w:cs="Times New Roman"/>
          <w:bCs/>
          <w:sz w:val="24"/>
        </w:rPr>
        <w:t>, Limbažu novadā,</w:t>
      </w:r>
    </w:p>
    <w:p w14:paraId="0D5E3E68" w14:textId="77777777" w:rsidR="003558CB" w:rsidRPr="00D74204" w:rsidRDefault="003558CB"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nomas tiesību izsoles noteikumiem</w:t>
      </w:r>
    </w:p>
    <w:p w14:paraId="738CD04E" w14:textId="77777777" w:rsidR="003558CB" w:rsidRPr="00D74204" w:rsidRDefault="003558CB" w:rsidP="003558CB">
      <w:pPr>
        <w:spacing w:after="200" w:line="276" w:lineRule="auto"/>
        <w:ind w:right="-143"/>
        <w:contextualSpacing/>
        <w:rPr>
          <w:rFonts w:ascii="Times New Roman" w:eastAsia="Times New Roman" w:hAnsi="Times New Roman" w:cs="Times New Roman"/>
          <w:sz w:val="24"/>
          <w:szCs w:val="24"/>
        </w:rPr>
      </w:pPr>
    </w:p>
    <w:p w14:paraId="7C2026D6"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787ECC29"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336B3ACE" w14:textId="77777777" w:rsidR="003558CB" w:rsidRPr="00D74204" w:rsidRDefault="003558CB" w:rsidP="003558CB">
      <w:pPr>
        <w:spacing w:after="200" w:line="276" w:lineRule="auto"/>
        <w:contextualSpacing/>
        <w:jc w:val="center"/>
        <w:rPr>
          <w:rFonts w:ascii="Times New Roman" w:eastAsia="Times New Roman" w:hAnsi="Times New Roman" w:cs="Times New Roman"/>
          <w:sz w:val="24"/>
          <w:szCs w:val="27"/>
        </w:rPr>
      </w:pPr>
      <w:r w:rsidRPr="00D74204">
        <w:rPr>
          <w:rFonts w:ascii="Times New Roman" w:eastAsia="Times New Roman" w:hAnsi="Times New Roman" w:cs="Times New Roman"/>
          <w:b/>
          <w:bCs/>
          <w:sz w:val="24"/>
          <w:szCs w:val="27"/>
        </w:rPr>
        <w:t>REĢISTRĀCIJAS APLIECĪBA Nr.__________</w:t>
      </w:r>
      <w:r w:rsidRPr="00D74204">
        <w:rPr>
          <w:rFonts w:ascii="Times New Roman" w:eastAsia="Times New Roman" w:hAnsi="Times New Roman" w:cs="Times New Roman"/>
          <w:sz w:val="24"/>
          <w:szCs w:val="27"/>
        </w:rPr>
        <w:t xml:space="preserve"> </w:t>
      </w:r>
    </w:p>
    <w:p w14:paraId="33BBB8B1"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43A93F8F"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_____________________________________________________________________</w:t>
      </w:r>
    </w:p>
    <w:p w14:paraId="4EF821F2" w14:textId="77777777" w:rsidR="003558CB" w:rsidRPr="00D74204" w:rsidRDefault="003558CB" w:rsidP="003558CB">
      <w:pPr>
        <w:spacing w:after="200" w:line="276" w:lineRule="auto"/>
        <w:contextualSpacing/>
        <w:jc w:val="center"/>
        <w:rPr>
          <w:rFonts w:ascii="Times New Roman" w:eastAsia="Times New Roman" w:hAnsi="Times New Roman" w:cs="Times New Roman"/>
          <w:sz w:val="20"/>
          <w:szCs w:val="24"/>
        </w:rPr>
      </w:pPr>
      <w:r w:rsidRPr="00D74204">
        <w:rPr>
          <w:rFonts w:ascii="Times New Roman" w:eastAsia="Times New Roman" w:hAnsi="Times New Roman" w:cs="Times New Roman"/>
          <w:sz w:val="20"/>
          <w:szCs w:val="24"/>
        </w:rPr>
        <w:t>Izsoles dalībnieka vārds, uzvārds, juridiskas personas pilns nosaukums</w:t>
      </w:r>
    </w:p>
    <w:p w14:paraId="203B2851"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18867861"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_____________________________________________________________________</w:t>
      </w:r>
    </w:p>
    <w:p w14:paraId="79C4E99E" w14:textId="77777777" w:rsidR="003558CB" w:rsidRPr="00D74204" w:rsidRDefault="003558CB" w:rsidP="003558CB">
      <w:pPr>
        <w:spacing w:after="200" w:line="276" w:lineRule="auto"/>
        <w:contextualSpacing/>
        <w:jc w:val="center"/>
        <w:rPr>
          <w:rFonts w:ascii="Times New Roman" w:eastAsia="Times New Roman" w:hAnsi="Times New Roman" w:cs="Times New Roman"/>
          <w:sz w:val="20"/>
          <w:szCs w:val="24"/>
        </w:rPr>
      </w:pPr>
      <w:r w:rsidRPr="00D74204">
        <w:rPr>
          <w:rFonts w:ascii="Times New Roman" w:eastAsia="Times New Roman" w:hAnsi="Times New Roman" w:cs="Times New Roman"/>
          <w:sz w:val="20"/>
          <w:szCs w:val="24"/>
        </w:rPr>
        <w:t>dzīves vieta vai juridiskā adrese, tālruņa numurs</w:t>
      </w:r>
    </w:p>
    <w:p w14:paraId="12433E13" w14:textId="77777777" w:rsidR="003558CB" w:rsidRPr="00D74204" w:rsidRDefault="003558CB" w:rsidP="003558CB">
      <w:pPr>
        <w:spacing w:after="200" w:line="276" w:lineRule="auto"/>
        <w:contextualSpacing/>
        <w:jc w:val="center"/>
        <w:rPr>
          <w:rFonts w:ascii="Times New Roman" w:eastAsia="Times New Roman" w:hAnsi="Times New Roman" w:cs="Times New Roman"/>
          <w:sz w:val="20"/>
          <w:szCs w:val="24"/>
        </w:rPr>
      </w:pPr>
    </w:p>
    <w:p w14:paraId="38B11321" w14:textId="77777777" w:rsidR="003558CB" w:rsidRPr="00D74204" w:rsidRDefault="003558CB" w:rsidP="003558CB">
      <w:pPr>
        <w:spacing w:after="200" w:line="276" w:lineRule="auto"/>
        <w:contextualSpacing/>
        <w:jc w:val="center"/>
        <w:rPr>
          <w:rFonts w:ascii="Times New Roman" w:eastAsia="Times New Roman" w:hAnsi="Times New Roman" w:cs="Times New Roman"/>
          <w:sz w:val="20"/>
          <w:szCs w:val="24"/>
        </w:rPr>
      </w:pPr>
    </w:p>
    <w:p w14:paraId="7C37A39D"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samaksājis (-usi) maksu par izsoles dalības maksu 15,00 EUR (piecpadsmit eiro un 00 centi)</w:t>
      </w:r>
      <w:r w:rsidRPr="00D74204">
        <w:rPr>
          <w:rFonts w:ascii="Times New Roman" w:eastAsia="Times New Roman" w:hAnsi="Times New Roman" w:cs="Times New Roman"/>
          <w:b/>
          <w:bCs/>
          <w:i/>
          <w:iCs/>
          <w:sz w:val="24"/>
          <w:szCs w:val="24"/>
        </w:rPr>
        <w:t xml:space="preserve"> </w:t>
      </w:r>
      <w:r w:rsidRPr="00D74204">
        <w:rPr>
          <w:rFonts w:ascii="Times New Roman" w:eastAsia="Times New Roman" w:hAnsi="Times New Roman" w:cs="Times New Roman"/>
          <w:sz w:val="24"/>
          <w:szCs w:val="24"/>
        </w:rPr>
        <w:t xml:space="preserve">apmērā un ieguvis (-usi) tiesības piedalīties nomas tiesību izsolē, kura notiks </w:t>
      </w:r>
      <w:r w:rsidRPr="00D74204">
        <w:rPr>
          <w:rFonts w:ascii="Times New Roman" w:eastAsia="Times New Roman" w:hAnsi="Times New Roman" w:cs="Times New Roman"/>
          <w:b/>
          <w:bCs/>
          <w:sz w:val="24"/>
          <w:szCs w:val="24"/>
          <w:u w:val="single"/>
        </w:rPr>
        <w:t>2021.gada 14. septembrī plkst. 10</w:t>
      </w:r>
      <w:r w:rsidRPr="00D74204">
        <w:rPr>
          <w:rFonts w:ascii="Times New Roman" w:eastAsia="Times New Roman" w:hAnsi="Times New Roman" w:cs="Times New Roman"/>
          <w:b/>
          <w:bCs/>
          <w:sz w:val="24"/>
          <w:szCs w:val="24"/>
          <w:u w:val="single"/>
          <w:vertAlign w:val="superscript"/>
        </w:rPr>
        <w:t>00</w:t>
      </w:r>
      <w:r w:rsidRPr="00D74204">
        <w:rPr>
          <w:rFonts w:ascii="Times New Roman" w:eastAsia="Times New Roman" w:hAnsi="Times New Roman" w:cs="Times New Roman"/>
          <w:b/>
          <w:bCs/>
          <w:sz w:val="24"/>
          <w:szCs w:val="24"/>
          <w:vertAlign w:val="superscript"/>
        </w:rPr>
        <w:t xml:space="preserve"> </w:t>
      </w:r>
      <w:r w:rsidRPr="00D74204">
        <w:rPr>
          <w:rFonts w:ascii="Times New Roman" w:eastAsia="Times New Roman" w:hAnsi="Times New Roman" w:cs="Times New Roman"/>
          <w:sz w:val="24"/>
          <w:szCs w:val="24"/>
        </w:rPr>
        <w:t xml:space="preserve"> Jūras ielā 13, Alojā, kurā tiks izsolītas nomas tiesības uz  nekustamā īpašuma – </w:t>
      </w:r>
      <w:r w:rsidRPr="00D74204">
        <w:rPr>
          <w:rFonts w:ascii="Times New Roman" w:eastAsia="Times New Roman" w:hAnsi="Times New Roman" w:cs="Times New Roman"/>
          <w:sz w:val="24"/>
          <w:szCs w:val="24"/>
          <w:lang w:eastAsia="lv-LV"/>
        </w:rPr>
        <w:t>Limbažu iela 8, Aloja (kadastra numurs 6607 002 0008) daļu, kura sastāv no biroja ēkas ar kadastra apzīmējumu: 6607 002 0008 001,  daļas no saimniecības ēkas ar kadastra apzīmējumu: 6607 002 0008 002 (telpas Nr.2 -13,0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Nr. – 3,8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platība, Nr.4 – 12,6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un zemes vienības ar kadastra apzīmējumu: 6607 002 0008, daļas 0,24 ha platībā</w:t>
      </w:r>
      <w:r w:rsidRPr="00D74204">
        <w:rPr>
          <w:rFonts w:ascii="Times New Roman" w:eastAsia="Calibri" w:hAnsi="Times New Roman" w:cs="Times New Roman"/>
          <w:sz w:val="24"/>
        </w:rPr>
        <w:t xml:space="preserve">.  </w:t>
      </w:r>
    </w:p>
    <w:p w14:paraId="7D8CBAF0"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lang w:eastAsia="lv-LV"/>
        </w:rPr>
        <w:t xml:space="preserve">Izsoles sākumcena nomas Objektam </w:t>
      </w:r>
      <w:r w:rsidRPr="00D74204">
        <w:rPr>
          <w:rFonts w:ascii="Times New Roman" w:eastAsia="Times New Roman" w:hAnsi="Times New Roman" w:cs="Times New Roman"/>
          <w:sz w:val="24"/>
          <w:szCs w:val="24"/>
        </w:rPr>
        <w:t>– 116,00</w:t>
      </w:r>
      <w:r w:rsidRPr="00D74204">
        <w:rPr>
          <w:rFonts w:ascii="Times New Roman" w:eastAsia="Calibri" w:hAnsi="Times New Roman" w:cs="Times New Roman"/>
          <w:sz w:val="24"/>
        </w:rPr>
        <w:t xml:space="preserve"> EUR (viens simts sešpadsmit eiro un 00 centi) </w:t>
      </w:r>
      <w:r w:rsidRPr="00D74204">
        <w:rPr>
          <w:rFonts w:ascii="Times New Roman" w:eastAsia="Times New Roman" w:hAnsi="Times New Roman" w:cs="Times New Roman"/>
          <w:sz w:val="24"/>
          <w:szCs w:val="24"/>
          <w:lang w:eastAsia="lv-LV"/>
        </w:rPr>
        <w:t>bez pievienotās vērtības nodokļa, par nomas objektu mēnesī</w:t>
      </w:r>
      <w:r w:rsidRPr="00D74204">
        <w:rPr>
          <w:rFonts w:ascii="Times New Roman" w:eastAsia="Calibri" w:hAnsi="Times New Roman" w:cs="Times New Roman"/>
          <w:sz w:val="24"/>
        </w:rPr>
        <w:t xml:space="preserve">.           </w:t>
      </w:r>
    </w:p>
    <w:p w14:paraId="1AEC819A"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7E34A085"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43FF1BA2"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 xml:space="preserve">Apliecība izdota 2021.gada ___________________________ </w:t>
      </w:r>
    </w:p>
    <w:p w14:paraId="2CD3DF82"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573246E8"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3ED71377"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 xml:space="preserve">Reģistratora vārds, uzvārds ____________________________ </w:t>
      </w:r>
    </w:p>
    <w:p w14:paraId="5C128642"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p>
    <w:p w14:paraId="4DB57D80" w14:textId="70E12622"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z.v.                                                                       paraksts</w:t>
      </w:r>
    </w:p>
    <w:p w14:paraId="0880EB94" w14:textId="77777777" w:rsidR="00D74204" w:rsidRPr="00D74204" w:rsidRDefault="00D74204" w:rsidP="003558CB">
      <w:pPr>
        <w:spacing w:after="200" w:line="276" w:lineRule="auto"/>
        <w:contextualSpacing/>
        <w:jc w:val="both"/>
        <w:rPr>
          <w:rFonts w:ascii="Times New Roman" w:eastAsia="Times New Roman" w:hAnsi="Times New Roman" w:cs="Times New Roman"/>
          <w:sz w:val="24"/>
          <w:szCs w:val="24"/>
        </w:rPr>
      </w:pPr>
    </w:p>
    <w:p w14:paraId="469C6414" w14:textId="77777777" w:rsidR="003558CB" w:rsidRPr="00D74204" w:rsidRDefault="003558CB" w:rsidP="003558CB">
      <w:pPr>
        <w:spacing w:after="200" w:line="276" w:lineRule="auto"/>
        <w:contextualSpacing/>
        <w:jc w:val="both"/>
        <w:rPr>
          <w:rFonts w:ascii="Times New Roman" w:eastAsia="Times New Roman" w:hAnsi="Times New Roman" w:cs="Times New Roman"/>
          <w:sz w:val="24"/>
          <w:szCs w:val="24"/>
        </w:rPr>
        <w:sectPr w:rsidR="003558CB" w:rsidRPr="00D74204" w:rsidSect="00D74204">
          <w:pgSz w:w="11907" w:h="16840" w:code="9"/>
          <w:pgMar w:top="1134" w:right="567" w:bottom="1134" w:left="1701" w:header="709" w:footer="709" w:gutter="0"/>
          <w:pgNumType w:start="1"/>
          <w:cols w:space="708"/>
          <w:titlePg/>
          <w:docGrid w:linePitch="360"/>
        </w:sectPr>
      </w:pPr>
    </w:p>
    <w:p w14:paraId="78B81F2A" w14:textId="77777777" w:rsidR="003558CB" w:rsidRPr="00D74204" w:rsidRDefault="003558CB"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b/>
          <w:bCs/>
          <w:caps/>
          <w:sz w:val="24"/>
          <w:szCs w:val="24"/>
        </w:rPr>
        <w:lastRenderedPageBreak/>
        <w:t xml:space="preserve">3.pielikums </w:t>
      </w:r>
    </w:p>
    <w:p w14:paraId="4A908E89" w14:textId="0F68BDEE" w:rsidR="003558CB" w:rsidRPr="00D74204" w:rsidRDefault="00D74204" w:rsidP="003558CB">
      <w:pPr>
        <w:spacing w:after="200" w:line="276" w:lineRule="auto"/>
        <w:ind w:right="-143"/>
        <w:contextualSpacing/>
        <w:jc w:val="right"/>
        <w:rPr>
          <w:rFonts w:ascii="Times New Roman" w:eastAsia="Times New Roman" w:hAnsi="Times New Roman" w:cs="Times New Roman"/>
          <w:sz w:val="24"/>
          <w:szCs w:val="24"/>
        </w:rPr>
      </w:pPr>
      <w:r w:rsidRPr="00D74204">
        <w:rPr>
          <w:rFonts w:ascii="Times New Roman" w:eastAsia="Times New Roman" w:hAnsi="Times New Roman" w:cs="Times New Roman"/>
          <w:sz w:val="24"/>
          <w:szCs w:val="24"/>
        </w:rPr>
        <w:t>26</w:t>
      </w:r>
      <w:r w:rsidR="003558CB" w:rsidRPr="00D74204">
        <w:rPr>
          <w:rFonts w:ascii="Times New Roman" w:eastAsia="Times New Roman" w:hAnsi="Times New Roman" w:cs="Times New Roman"/>
          <w:sz w:val="24"/>
          <w:szCs w:val="24"/>
        </w:rPr>
        <w:t>.08.2021. Limbažu novada pašvaldības</w:t>
      </w:r>
    </w:p>
    <w:p w14:paraId="26B8F669" w14:textId="77777777" w:rsidR="003558CB" w:rsidRPr="00D74204" w:rsidRDefault="003558CB" w:rsidP="003558CB">
      <w:pPr>
        <w:spacing w:after="200" w:line="276" w:lineRule="auto"/>
        <w:ind w:right="-143"/>
        <w:contextualSpacing/>
        <w:jc w:val="right"/>
        <w:rPr>
          <w:rFonts w:ascii="Times New Roman" w:eastAsia="Calibri" w:hAnsi="Times New Roman" w:cs="Times New Roman"/>
          <w:bCs/>
          <w:sz w:val="24"/>
        </w:rPr>
      </w:pPr>
      <w:r w:rsidRPr="00D74204">
        <w:rPr>
          <w:rFonts w:ascii="Times New Roman" w:eastAsia="Times New Roman" w:hAnsi="Times New Roman" w:cs="Times New Roman"/>
          <w:sz w:val="24"/>
          <w:szCs w:val="24"/>
        </w:rPr>
        <w:t xml:space="preserve"> nekustamā īpašuma Limbažu iela 8, Alojā</w:t>
      </w:r>
      <w:r w:rsidRPr="00D74204">
        <w:rPr>
          <w:rFonts w:ascii="Times New Roman" w:eastAsia="Calibri" w:hAnsi="Times New Roman" w:cs="Times New Roman"/>
          <w:bCs/>
          <w:sz w:val="24"/>
        </w:rPr>
        <w:t>, Limbažu novadā,</w:t>
      </w:r>
    </w:p>
    <w:p w14:paraId="20D1EF6A" w14:textId="77777777" w:rsidR="003558CB" w:rsidRPr="00D74204" w:rsidRDefault="003558CB" w:rsidP="003558CB">
      <w:pPr>
        <w:spacing w:after="0" w:line="240" w:lineRule="auto"/>
        <w:jc w:val="right"/>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sz w:val="24"/>
          <w:szCs w:val="24"/>
        </w:rPr>
        <w:t xml:space="preserve"> nomas tiesību izsoles noteikumiem</w:t>
      </w:r>
      <w:r w:rsidRPr="00D74204">
        <w:rPr>
          <w:rFonts w:ascii="Times New Roman" w:eastAsia="Times New Roman" w:hAnsi="Times New Roman" w:cs="Times New Roman"/>
          <w:b/>
          <w:caps/>
          <w:snapToGrid w:val="0"/>
          <w:sz w:val="24"/>
          <w:szCs w:val="24"/>
        </w:rPr>
        <w:t xml:space="preserve"> </w:t>
      </w:r>
    </w:p>
    <w:p w14:paraId="30DA841C" w14:textId="77777777" w:rsidR="003558CB" w:rsidRPr="00D74204" w:rsidRDefault="003558CB" w:rsidP="003558CB">
      <w:pPr>
        <w:spacing w:after="0" w:line="240" w:lineRule="auto"/>
        <w:jc w:val="center"/>
        <w:rPr>
          <w:rFonts w:ascii="Times New Roman" w:eastAsia="Times New Roman" w:hAnsi="Times New Roman" w:cs="Times New Roman"/>
          <w:b/>
          <w:caps/>
          <w:snapToGrid w:val="0"/>
          <w:sz w:val="16"/>
          <w:szCs w:val="16"/>
        </w:rPr>
      </w:pPr>
    </w:p>
    <w:p w14:paraId="4A0AEE67" w14:textId="77777777" w:rsidR="003558CB" w:rsidRPr="00D74204" w:rsidRDefault="003558CB" w:rsidP="003558CB">
      <w:pPr>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NEKUSTAMĀ ĪPAŠUMA NOMAS LĪGUMA Projekts Nr. _________</w:t>
      </w:r>
    </w:p>
    <w:p w14:paraId="2068C328" w14:textId="77777777"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16"/>
          <w:szCs w:val="16"/>
        </w:rPr>
      </w:pPr>
    </w:p>
    <w:p w14:paraId="6E1391EC" w14:textId="77777777" w:rsidR="003558CB" w:rsidRPr="00D74204" w:rsidRDefault="003558CB" w:rsidP="003558CB">
      <w:pPr>
        <w:spacing w:after="0" w:line="240" w:lineRule="auto"/>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Alojā </w:t>
      </w:r>
      <w:r w:rsidRPr="00D74204">
        <w:rPr>
          <w:rFonts w:ascii="Times New Roman" w:eastAsia="Times New Roman" w:hAnsi="Times New Roman" w:cs="Times New Roman"/>
          <w:snapToGrid w:val="0"/>
          <w:sz w:val="24"/>
          <w:szCs w:val="24"/>
        </w:rPr>
        <w:tab/>
      </w:r>
      <w:r w:rsidRPr="00D74204">
        <w:rPr>
          <w:rFonts w:ascii="Times New Roman" w:eastAsia="Times New Roman" w:hAnsi="Times New Roman" w:cs="Times New Roman"/>
          <w:snapToGrid w:val="0"/>
          <w:sz w:val="24"/>
          <w:szCs w:val="24"/>
        </w:rPr>
        <w:tab/>
      </w:r>
      <w:r w:rsidRPr="00D74204">
        <w:rPr>
          <w:rFonts w:ascii="Times New Roman" w:eastAsia="Times New Roman" w:hAnsi="Times New Roman" w:cs="Times New Roman"/>
          <w:snapToGrid w:val="0"/>
          <w:sz w:val="24"/>
          <w:szCs w:val="24"/>
        </w:rPr>
        <w:tab/>
      </w:r>
      <w:r w:rsidRPr="00D74204">
        <w:rPr>
          <w:rFonts w:ascii="Times New Roman" w:eastAsia="Times New Roman" w:hAnsi="Times New Roman" w:cs="Times New Roman"/>
          <w:snapToGrid w:val="0"/>
          <w:sz w:val="24"/>
          <w:szCs w:val="24"/>
        </w:rPr>
        <w:tab/>
      </w:r>
      <w:r w:rsidRPr="00D74204">
        <w:rPr>
          <w:rFonts w:ascii="Times New Roman" w:eastAsia="Times New Roman" w:hAnsi="Times New Roman" w:cs="Times New Roman"/>
          <w:snapToGrid w:val="0"/>
          <w:sz w:val="24"/>
          <w:szCs w:val="24"/>
        </w:rPr>
        <w:tab/>
      </w:r>
      <w:r w:rsidRPr="00D74204">
        <w:rPr>
          <w:rFonts w:ascii="Times New Roman" w:eastAsia="Times New Roman" w:hAnsi="Times New Roman" w:cs="Times New Roman"/>
          <w:snapToGrid w:val="0"/>
          <w:sz w:val="24"/>
          <w:szCs w:val="24"/>
        </w:rPr>
        <w:tab/>
      </w:r>
      <w:r w:rsidRPr="00D74204">
        <w:rPr>
          <w:rFonts w:ascii="Times New Roman" w:eastAsia="Times New Roman" w:hAnsi="Times New Roman" w:cs="Times New Roman"/>
          <w:snapToGrid w:val="0"/>
          <w:sz w:val="24"/>
          <w:szCs w:val="24"/>
        </w:rPr>
        <w:tab/>
      </w:r>
      <w:r w:rsidRPr="00D74204">
        <w:rPr>
          <w:rFonts w:ascii="Times New Roman" w:eastAsia="Times New Roman" w:hAnsi="Times New Roman" w:cs="Times New Roman"/>
          <w:snapToGrid w:val="0"/>
          <w:sz w:val="24"/>
          <w:szCs w:val="24"/>
        </w:rPr>
        <w:tab/>
        <w:t>2021.gada _________</w:t>
      </w:r>
    </w:p>
    <w:p w14:paraId="7FD1F401" w14:textId="77777777"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ab/>
      </w:r>
    </w:p>
    <w:p w14:paraId="348AD282" w14:textId="77777777" w:rsidR="003558CB" w:rsidRPr="00D74204" w:rsidRDefault="003558CB" w:rsidP="003558CB">
      <w:pPr>
        <w:spacing w:after="0" w:line="240" w:lineRule="auto"/>
        <w:jc w:val="both"/>
        <w:rPr>
          <w:rFonts w:ascii="Times New Roman" w:eastAsia="Times New Roman" w:hAnsi="Times New Roman" w:cs="Times New Roman"/>
          <w:sz w:val="23"/>
          <w:szCs w:val="23"/>
        </w:rPr>
      </w:pPr>
      <w:r w:rsidRPr="00D74204">
        <w:rPr>
          <w:rFonts w:ascii="Times New Roman" w:eastAsia="Times New Roman" w:hAnsi="Times New Roman" w:cs="Times New Roman"/>
          <w:b/>
          <w:sz w:val="23"/>
          <w:szCs w:val="23"/>
        </w:rPr>
        <w:t>Limbažu novada pašvaldības Alojas administrācija</w:t>
      </w:r>
      <w:r w:rsidRPr="00D74204">
        <w:rPr>
          <w:rFonts w:ascii="Times New Roman" w:eastAsia="Times New Roman" w:hAnsi="Times New Roman" w:cs="Times New Roman"/>
          <w:sz w:val="23"/>
          <w:szCs w:val="23"/>
        </w:rPr>
        <w:t>, reģistrācijas Nr.40900033386, ar juridisko adresi: Jūras iela 13, Aloja, Limbažu novads, tās izpilddirektora trešā vietnieka Aivara Krūmiņa personā,</w:t>
      </w:r>
      <w:r w:rsidRPr="00D74204">
        <w:rPr>
          <w:rFonts w:ascii="Times New Roman" w:eastAsia="Times New Roman" w:hAnsi="Times New Roman" w:cs="Times New Roman"/>
          <w:sz w:val="24"/>
          <w:szCs w:val="24"/>
        </w:rPr>
        <w:t xml:space="preserve"> </w:t>
      </w:r>
      <w:r w:rsidRPr="00D74204">
        <w:rPr>
          <w:rFonts w:ascii="Times New Roman" w:eastAsia="Times New Roman" w:hAnsi="Times New Roman" w:cs="Times New Roman"/>
          <w:sz w:val="23"/>
          <w:szCs w:val="23"/>
        </w:rPr>
        <w:t xml:space="preserve">kura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D74204">
        <w:rPr>
          <w:rFonts w:ascii="Times New Roman" w:eastAsia="Times New Roman" w:hAnsi="Times New Roman" w:cs="Times New Roman"/>
          <w:b/>
          <w:sz w:val="23"/>
          <w:szCs w:val="23"/>
        </w:rPr>
        <w:t>Izno</w:t>
      </w:r>
      <w:r w:rsidRPr="00D74204">
        <w:rPr>
          <w:rFonts w:ascii="Times New Roman" w:eastAsia="Times New Roman" w:hAnsi="Times New Roman" w:cs="Times New Roman"/>
          <w:b/>
          <w:bCs/>
          <w:sz w:val="23"/>
          <w:szCs w:val="23"/>
        </w:rPr>
        <w:t>mātājs</w:t>
      </w:r>
      <w:r w:rsidRPr="00D74204">
        <w:rPr>
          <w:rFonts w:ascii="Times New Roman" w:eastAsia="Times New Roman" w:hAnsi="Times New Roman" w:cs="Times New Roman"/>
          <w:sz w:val="23"/>
          <w:szCs w:val="23"/>
        </w:rPr>
        <w:t>, no vienas puses un</w:t>
      </w:r>
    </w:p>
    <w:p w14:paraId="4CBAA0B7" w14:textId="77777777"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2EB45E01" w14:textId="404B0D88"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_____________________________</w:t>
      </w:r>
      <w:r w:rsidRPr="00D74204">
        <w:rPr>
          <w:rFonts w:ascii="Times New Roman" w:eastAsia="Times New Roman" w:hAnsi="Times New Roman" w:cs="Times New Roman"/>
          <w:snapToGrid w:val="0"/>
          <w:sz w:val="24"/>
          <w:szCs w:val="24"/>
        </w:rPr>
        <w:t xml:space="preserve"> _______________________, adrese _________________________ _____________________________, </w:t>
      </w:r>
      <w:r w:rsidRPr="00D74204">
        <w:rPr>
          <w:rFonts w:ascii="Times New Roman" w:eastAsia="Times New Roman" w:hAnsi="Times New Roman" w:cs="Times New Roman"/>
          <w:snapToGrid w:val="0"/>
          <w:color w:val="FF0000"/>
          <w:sz w:val="24"/>
          <w:szCs w:val="24"/>
        </w:rPr>
        <w:t xml:space="preserve"> </w:t>
      </w:r>
      <w:r w:rsidRPr="00D74204">
        <w:rPr>
          <w:rFonts w:ascii="Times New Roman" w:eastAsia="Times New Roman" w:hAnsi="Times New Roman" w:cs="Times New Roman"/>
          <w:snapToGrid w:val="0"/>
          <w:sz w:val="24"/>
          <w:szCs w:val="24"/>
        </w:rPr>
        <w:t xml:space="preserve">turpmāk saukts </w:t>
      </w: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no otras puses, kopā turpmāk tekstā saukti </w:t>
      </w:r>
      <w:r w:rsidRPr="00D74204">
        <w:rPr>
          <w:rFonts w:ascii="Times New Roman" w:eastAsia="Times New Roman" w:hAnsi="Times New Roman" w:cs="Times New Roman"/>
          <w:b/>
          <w:snapToGrid w:val="0"/>
          <w:sz w:val="24"/>
          <w:szCs w:val="24"/>
        </w:rPr>
        <w:t>Puses</w:t>
      </w:r>
      <w:r w:rsidRPr="00D74204">
        <w:rPr>
          <w:rFonts w:ascii="Times New Roman" w:eastAsia="Times New Roman" w:hAnsi="Times New Roman" w:cs="Times New Roman"/>
          <w:snapToGrid w:val="0"/>
          <w:sz w:val="24"/>
          <w:szCs w:val="24"/>
        </w:rPr>
        <w:t>, pamatojoties uz Latvijas Republikas likumdošanu, noslēdz šādu līgumu:</w:t>
      </w:r>
    </w:p>
    <w:p w14:paraId="588717D1" w14:textId="77777777"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51A98364" w14:textId="77777777" w:rsidR="003558CB" w:rsidRPr="00D74204" w:rsidRDefault="003558CB" w:rsidP="003558CB">
      <w:pPr>
        <w:numPr>
          <w:ilvl w:val="0"/>
          <w:numId w:val="2"/>
        </w:numPr>
        <w:spacing w:after="0" w:line="240" w:lineRule="auto"/>
        <w:ind w:left="437" w:hanging="437"/>
        <w:contextualSpacing/>
        <w:jc w:val="center"/>
        <w:rPr>
          <w:rFonts w:ascii="Times New Roman" w:eastAsia="Times New Roman" w:hAnsi="Times New Roman" w:cs="Times New Roman"/>
          <w:b/>
          <w:caps/>
          <w:snapToGrid w:val="0"/>
          <w:sz w:val="24"/>
          <w:szCs w:val="20"/>
        </w:rPr>
      </w:pPr>
      <w:r w:rsidRPr="00D74204">
        <w:rPr>
          <w:rFonts w:ascii="Times New Roman" w:eastAsia="Times New Roman" w:hAnsi="Times New Roman" w:cs="Times New Roman"/>
          <w:b/>
          <w:caps/>
          <w:snapToGrid w:val="0"/>
          <w:sz w:val="24"/>
          <w:szCs w:val="20"/>
        </w:rPr>
        <w:t>L</w:t>
      </w:r>
      <w:r w:rsidRPr="00D74204">
        <w:rPr>
          <w:rFonts w:ascii="Times New Roman" w:eastAsia="Times New Roman" w:hAnsi="Times New Roman" w:cs="Times New Roman"/>
          <w:b/>
          <w:snapToGrid w:val="0"/>
          <w:sz w:val="24"/>
          <w:szCs w:val="20"/>
        </w:rPr>
        <w:t>Ī</w:t>
      </w:r>
      <w:r w:rsidRPr="00D74204">
        <w:rPr>
          <w:rFonts w:ascii="Times New Roman" w:eastAsia="Times New Roman" w:hAnsi="Times New Roman" w:cs="Times New Roman"/>
          <w:b/>
          <w:caps/>
          <w:snapToGrid w:val="0"/>
          <w:sz w:val="24"/>
          <w:szCs w:val="20"/>
        </w:rPr>
        <w:t>GUMA PRIEKŠMETS</w:t>
      </w:r>
    </w:p>
    <w:p w14:paraId="6F2284B1"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Iznomātājs</w:t>
      </w:r>
      <w:r w:rsidRPr="00D74204">
        <w:rPr>
          <w:rFonts w:ascii="Times New Roman" w:eastAsia="Times New Roman" w:hAnsi="Times New Roman" w:cs="Times New Roman"/>
          <w:snapToGrid w:val="0"/>
          <w:sz w:val="24"/>
          <w:szCs w:val="24"/>
        </w:rPr>
        <w:t xml:space="preserve"> nodod, bet </w:t>
      </w: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pieņem atlīdzības lietošanā </w:t>
      </w:r>
      <w:r w:rsidRPr="00D74204">
        <w:rPr>
          <w:rFonts w:ascii="Times New Roman" w:eastAsia="Times New Roman" w:hAnsi="Times New Roman" w:cs="Times New Roman"/>
          <w:sz w:val="24"/>
          <w:szCs w:val="24"/>
          <w:lang w:eastAsia="lv-LV"/>
        </w:rPr>
        <w:t>Limbažu novada pašvaldībai piederoša nekustamā īpašuma Limbažu iela 8, Aloja (kadastra numurs 6607 002 0008) daļu, kura sastāv no biroja ēkas ar kadastra apzīmējumu: 6607 002 0008 001,  daļas no saimniecības ēkas ar kadastra apzīmējumu: 6607 002 0008 002 (telpas Nr.2 -13,0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Nr. – 3,8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platība, Nr.4 – 12,6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un zemes vienības ar kadastra apzīmējumu: 6607 002 0008, daļas 0,24 ha platībā</w:t>
      </w:r>
      <w:r w:rsidRPr="00D74204">
        <w:rPr>
          <w:rFonts w:ascii="Times New Roman" w:eastAsia="Times New Roman" w:hAnsi="Times New Roman" w:cs="Times New Roman"/>
          <w:snapToGrid w:val="0"/>
          <w:color w:val="000000"/>
          <w:sz w:val="24"/>
          <w:szCs w:val="24"/>
        </w:rPr>
        <w:t xml:space="preserve">, </w:t>
      </w:r>
      <w:r w:rsidRPr="00D74204">
        <w:rPr>
          <w:rFonts w:ascii="Times New Roman" w:eastAsia="Times New Roman" w:hAnsi="Times New Roman" w:cs="Times New Roman"/>
          <w:snapToGrid w:val="0"/>
          <w:sz w:val="24"/>
          <w:szCs w:val="24"/>
        </w:rPr>
        <w:t xml:space="preserve">turpmāk-Nekustamais īpašums. </w:t>
      </w:r>
    </w:p>
    <w:p w14:paraId="1A4973B0"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Iznomātājs</w:t>
      </w:r>
      <w:r w:rsidRPr="00D74204">
        <w:rPr>
          <w:rFonts w:ascii="Times New Roman" w:eastAsia="Times New Roman" w:hAnsi="Times New Roman" w:cs="Times New Roman"/>
          <w:snapToGrid w:val="0"/>
          <w:sz w:val="24"/>
          <w:szCs w:val="24"/>
        </w:rPr>
        <w:t xml:space="preserve"> nodod Nekustamo īpašumu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biroja vajadzībām.</w:t>
      </w:r>
    </w:p>
    <w:p w14:paraId="0EE7E44F"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Nekustamais īpašums </w:t>
      </w:r>
      <w:r w:rsidRPr="00D74204">
        <w:rPr>
          <w:rFonts w:ascii="Times New Roman" w:eastAsia="Times New Roman" w:hAnsi="Times New Roman" w:cs="Times New Roman"/>
          <w:b/>
          <w:snapToGrid w:val="0"/>
          <w:sz w:val="24"/>
          <w:szCs w:val="24"/>
        </w:rPr>
        <w:t xml:space="preserve">Nomniekam </w:t>
      </w:r>
      <w:r w:rsidRPr="00D74204">
        <w:rPr>
          <w:rFonts w:ascii="Times New Roman" w:eastAsia="Times New Roman" w:hAnsi="Times New Roman" w:cs="Times New Roman"/>
          <w:snapToGrid w:val="0"/>
          <w:sz w:val="24"/>
          <w:szCs w:val="24"/>
        </w:rPr>
        <w:t>tiek nodots ar nodošanas–pieņemšanas aktu, kuru Iznomātājs un Nomnieks paraksta vienas nedēļas laikā no šī līguma spēkā stāšanās brīža.</w:t>
      </w:r>
    </w:p>
    <w:p w14:paraId="712E551B"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Nekustamais īpašums tiek nodots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tādā stāvoklī, kādā tas ir nodošanas dienā. Nekustamā īpašuma</w:t>
      </w:r>
      <w:r w:rsidRPr="00D74204">
        <w:rPr>
          <w:rFonts w:ascii="Times New Roman" w:eastAsia="Times New Roman" w:hAnsi="Times New Roman" w:cs="Times New Roman"/>
          <w:b/>
          <w:snapToGrid w:val="0"/>
          <w:sz w:val="24"/>
          <w:szCs w:val="24"/>
        </w:rPr>
        <w:t xml:space="preserve"> </w:t>
      </w:r>
      <w:r w:rsidRPr="00D74204">
        <w:rPr>
          <w:rFonts w:ascii="Times New Roman" w:eastAsia="Times New Roman" w:hAnsi="Times New Roman" w:cs="Times New Roman"/>
          <w:snapToGrid w:val="0"/>
          <w:sz w:val="24"/>
          <w:szCs w:val="24"/>
        </w:rPr>
        <w:t xml:space="preserve">tehniskais stāvoklis un kvalitāte </w:t>
      </w:r>
      <w:r w:rsidRPr="00D74204">
        <w:rPr>
          <w:rFonts w:ascii="Times New Roman" w:eastAsia="Times New Roman" w:hAnsi="Times New Roman" w:cs="Times New Roman"/>
          <w:b/>
          <w:bCs/>
          <w:iCs/>
          <w:snapToGrid w:val="0"/>
          <w:sz w:val="24"/>
          <w:szCs w:val="24"/>
        </w:rPr>
        <w:t>Pusēm</w:t>
      </w:r>
      <w:r w:rsidRPr="00D74204">
        <w:rPr>
          <w:rFonts w:ascii="Times New Roman" w:eastAsia="Times New Roman" w:hAnsi="Times New Roman" w:cs="Times New Roman"/>
          <w:snapToGrid w:val="0"/>
          <w:sz w:val="24"/>
          <w:szCs w:val="24"/>
        </w:rPr>
        <w:t xml:space="preserve"> ir zināma un par to nav nekādu pretenziju.</w:t>
      </w:r>
    </w:p>
    <w:p w14:paraId="1983E5AC" w14:textId="77777777" w:rsidR="003558CB" w:rsidRPr="00D74204" w:rsidRDefault="003558CB" w:rsidP="003558CB">
      <w:pPr>
        <w:tabs>
          <w:tab w:val="left" w:pos="397"/>
          <w:tab w:val="left" w:pos="426"/>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740EAA82" w14:textId="77777777" w:rsidR="003558CB" w:rsidRPr="00D74204" w:rsidRDefault="003558CB" w:rsidP="003558CB">
      <w:pPr>
        <w:numPr>
          <w:ilvl w:val="0"/>
          <w:numId w:val="2"/>
        </w:numPr>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NOMNIEKA TIES</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BAS UN PIENĀKUMI</w:t>
      </w:r>
    </w:p>
    <w:p w14:paraId="71B031D0"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apņemas Nekustamo īpašumu izmantot tikai tiem mērķiem, kādi ir norādīti šā Līguma 1.2. punktā. Nekustamā īpašuma izmantošanai citiem mērķiem ir nepieciešama </w:t>
      </w:r>
      <w:r w:rsidRPr="00D74204">
        <w:rPr>
          <w:rFonts w:ascii="Times New Roman" w:eastAsia="Times New Roman" w:hAnsi="Times New Roman" w:cs="Times New Roman"/>
          <w:b/>
          <w:snapToGrid w:val="0"/>
          <w:sz w:val="24"/>
          <w:szCs w:val="24"/>
        </w:rPr>
        <w:t>Iznomātāja</w:t>
      </w:r>
      <w:r w:rsidRPr="00D74204">
        <w:rPr>
          <w:rFonts w:ascii="Times New Roman" w:eastAsia="Times New Roman" w:hAnsi="Times New Roman" w:cs="Times New Roman"/>
          <w:snapToGrid w:val="0"/>
          <w:sz w:val="24"/>
          <w:szCs w:val="24"/>
        </w:rPr>
        <w:t xml:space="preserve"> rakstveida piekrišana.</w:t>
      </w:r>
    </w:p>
    <w:p w14:paraId="0F73EAAE"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z w:val="24"/>
          <w:szCs w:val="24"/>
          <w:lang w:eastAsia="lv-LV"/>
        </w:rPr>
        <w:t xml:space="preserve">Nomnieks nodrošina </w:t>
      </w:r>
      <w:r w:rsidRPr="00D74204">
        <w:rPr>
          <w:rFonts w:ascii="Times New Roman" w:eastAsia="Times New Roman" w:hAnsi="Times New Roman" w:cs="Times New Roman"/>
          <w:b/>
          <w:sz w:val="24"/>
          <w:szCs w:val="24"/>
          <w:lang w:eastAsia="lv-LV"/>
        </w:rPr>
        <w:t>biedrībai “Dzīvnieku atbalsts”</w:t>
      </w:r>
      <w:r w:rsidRPr="00D74204">
        <w:rPr>
          <w:rFonts w:ascii="Times New Roman" w:eastAsia="Times New Roman" w:hAnsi="Times New Roman" w:cs="Times New Roman"/>
          <w:sz w:val="24"/>
          <w:szCs w:val="24"/>
          <w:lang w:eastAsia="lv-LV"/>
        </w:rPr>
        <w:t xml:space="preserve"> bez maksas piekļuvi ēkai ar kadastra apzīmējumu: 6607 002 0008 002. </w:t>
      </w:r>
    </w:p>
    <w:p w14:paraId="6CFEE143"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z w:val="24"/>
          <w:szCs w:val="24"/>
          <w:lang w:eastAsia="lv-LV"/>
        </w:rPr>
        <w:t>Nomnieks</w:t>
      </w:r>
      <w:r w:rsidRPr="00D74204">
        <w:rPr>
          <w:rFonts w:ascii="Times New Roman" w:eastAsia="Times New Roman" w:hAnsi="Times New Roman" w:cs="Times New Roman"/>
          <w:sz w:val="24"/>
          <w:szCs w:val="24"/>
          <w:lang w:eastAsia="lv-LV"/>
        </w:rPr>
        <w:t xml:space="preserve"> apkures sezonas laikā nodrošina ēkā ar kadastra apzīmējumu: 6607 002 0008 001, temperatūru ne zemāk kā + 16 </w:t>
      </w:r>
      <w:r w:rsidRPr="00D74204">
        <w:rPr>
          <w:rFonts w:ascii="Times New Roman" w:eastAsia="Times New Roman" w:hAnsi="Times New Roman" w:cs="Times New Roman"/>
          <w:sz w:val="24"/>
          <w:szCs w:val="24"/>
          <w:vertAlign w:val="superscript"/>
          <w:lang w:eastAsia="lv-LV"/>
        </w:rPr>
        <w:t>0</w:t>
      </w:r>
      <w:r w:rsidRPr="00D74204">
        <w:rPr>
          <w:rFonts w:ascii="Times New Roman" w:eastAsia="Times New Roman" w:hAnsi="Times New Roman" w:cs="Times New Roman"/>
          <w:sz w:val="24"/>
          <w:szCs w:val="24"/>
          <w:lang w:eastAsia="lv-LV"/>
        </w:rPr>
        <w:t>C.</w:t>
      </w:r>
    </w:p>
    <w:p w14:paraId="0914AF32"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z w:val="24"/>
          <w:szCs w:val="24"/>
          <w:lang w:eastAsia="lv-LV"/>
        </w:rPr>
        <w:t>Nomnieks</w:t>
      </w:r>
      <w:r w:rsidRPr="00D74204">
        <w:rPr>
          <w:rFonts w:ascii="Times New Roman" w:eastAsia="Times New Roman" w:hAnsi="Times New Roman" w:cs="Times New Roman"/>
          <w:sz w:val="24"/>
          <w:szCs w:val="24"/>
          <w:lang w:eastAsia="lv-LV"/>
        </w:rPr>
        <w:t xml:space="preserve"> apņemas uzsākt Nekustamā īpašumā izmantošanu biroja vajadzībām gada laikā pēc līguma noslēgšanas.</w:t>
      </w:r>
    </w:p>
    <w:p w14:paraId="7991BB58"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savlaicīgi ir jāapmaksā nomas maksa par Nekustamā īpašuma izmantošanu, kā arī visi pārējie maksājumi saskaņā ar šā Līguma noteikumiem.</w:t>
      </w:r>
    </w:p>
    <w:p w14:paraId="66CD2949"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Lietojot Nekustamo īpašumu</w:t>
      </w:r>
      <w:r w:rsidRPr="00D74204">
        <w:rPr>
          <w:rFonts w:ascii="Times New Roman" w:eastAsia="Times New Roman" w:hAnsi="Times New Roman" w:cs="Times New Roman"/>
          <w:b/>
          <w:snapToGrid w:val="0"/>
          <w:sz w:val="24"/>
          <w:szCs w:val="24"/>
        </w:rPr>
        <w:t>,</w:t>
      </w:r>
      <w:r w:rsidRPr="00D74204">
        <w:rPr>
          <w:rFonts w:ascii="Times New Roman" w:eastAsia="Times New Roman" w:hAnsi="Times New Roman" w:cs="Times New Roman"/>
          <w:snapToGrid w:val="0"/>
          <w:sz w:val="24"/>
          <w:szCs w:val="24"/>
        </w:rPr>
        <w:t xml:space="preserve">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ir jāievēro Latvijas Republikas normatīvie akti, valsts iestāžu un pašvaldības noteikumi un lēmumi, kā arī citu kompetentu iestāžu prasības, jāsaņem nepieciešamās atļaujas saimnieciskās darbības veikšanai. </w:t>
      </w:r>
    </w:p>
    <w:p w14:paraId="67B5BB58"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Lietojot Nekustamo īpašumu,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ir pienākums visā šī Līguma darbības laikā uzturēt to labā darba kārtībā, kā izņēmumu pieļaujot normālu to dabiskās nolietošanās pakāpi, saudzīgi izturēties pret ēku, nepieciešamības gadījumā par saviem līdzekļiem veikt ēkas kārtējo remontu, </w:t>
      </w:r>
      <w:r w:rsidRPr="00D74204">
        <w:rPr>
          <w:rFonts w:ascii="Times New Roman" w:eastAsia="Times New Roman" w:hAnsi="Times New Roman" w:cs="Times New Roman"/>
          <w:snapToGrid w:val="0"/>
          <w:sz w:val="24"/>
          <w:szCs w:val="24"/>
        </w:rPr>
        <w:lastRenderedPageBreak/>
        <w:t>kā arī uzturēt telpās esošās labierīcības u.c. ierīces, izdarot to kārtējo apkopi, nomainot nolietotās vai sabojātās detaļas un ievērojot iznomātajā Nekustamajā īpašumā un teritorijā tīrību, sanitārās, drošības tehnikas un ugunsdrošības, vides aizsardzības noteikumus un citu valsts un municipālo dienestu prasību ievērošanu.</w:t>
      </w:r>
    </w:p>
    <w:p w14:paraId="41E11967"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ir atbildīgs par postījumiem, kas Nekustamam īpašumam nodarīti Nomnieka,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7398569D" w14:textId="77777777" w:rsidR="003558CB" w:rsidRPr="00D74204" w:rsidRDefault="003558CB" w:rsidP="003558CB">
      <w:pPr>
        <w:numPr>
          <w:ilvl w:val="1"/>
          <w:numId w:val="2"/>
        </w:numPr>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ir pienākums saglabāt un uzturēt labā stāvoklī Nekustamā īpašumā teritoriju un tajā esošos ceļus, iekārtas, inženiertīklus un komunikācijas.</w:t>
      </w:r>
    </w:p>
    <w:p w14:paraId="363FA8D7"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w:t>
      </w:r>
      <w:r w:rsidRPr="00D74204">
        <w:rPr>
          <w:rFonts w:ascii="Times New Roman" w:eastAsia="Times New Roman" w:hAnsi="Times New Roman" w:cs="Times New Roman"/>
          <w:b/>
          <w:bCs/>
          <w:iCs/>
          <w:snapToGrid w:val="0"/>
          <w:sz w:val="24"/>
          <w:szCs w:val="24"/>
        </w:rPr>
        <w:t>s</w:t>
      </w:r>
      <w:r w:rsidRPr="00D74204">
        <w:rPr>
          <w:rFonts w:ascii="Times New Roman" w:eastAsia="Times New Roman" w:hAnsi="Times New Roman" w:cs="Times New Roman"/>
          <w:snapToGrid w:val="0"/>
          <w:sz w:val="24"/>
          <w:szCs w:val="24"/>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w:t>
      </w:r>
      <w:r w:rsidRPr="00D74204">
        <w:rPr>
          <w:rFonts w:ascii="Times New Roman" w:eastAsia="Times New Roman" w:hAnsi="Times New Roman" w:cs="Times New Roman"/>
          <w:b/>
          <w:snapToGrid w:val="0"/>
          <w:sz w:val="24"/>
          <w:szCs w:val="24"/>
        </w:rPr>
        <w:t>Iznomātāja</w:t>
      </w:r>
      <w:r w:rsidRPr="00D74204">
        <w:rPr>
          <w:rFonts w:ascii="Times New Roman" w:eastAsia="Times New Roman" w:hAnsi="Times New Roman" w:cs="Times New Roman"/>
          <w:snapToGrid w:val="0"/>
          <w:sz w:val="24"/>
          <w:szCs w:val="24"/>
        </w:rPr>
        <w:t xml:space="preserve"> iepriekšēja rakstiska piekrišana, kā arī darbi jāveic tikai būvnormatīvos noteiktajā kārtībā.</w:t>
      </w:r>
    </w:p>
    <w:p w14:paraId="433D17D9"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nedrīkst Nekustamo īpašumu ieķīlāt, vai kā citādi apgrūtināt.</w:t>
      </w:r>
    </w:p>
    <w:p w14:paraId="19C8AE36"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 xml:space="preserve">Nomnieks bez Iznomātāja </w:t>
      </w:r>
      <w:r w:rsidRPr="00D74204">
        <w:rPr>
          <w:rFonts w:ascii="Times New Roman" w:eastAsia="Times New Roman" w:hAnsi="Times New Roman" w:cs="Times New Roman"/>
          <w:snapToGrid w:val="0"/>
          <w:sz w:val="24"/>
          <w:szCs w:val="24"/>
        </w:rPr>
        <w:t>rakstiskas atļaujas nav tiesīgs nodot lietošanā citām</w:t>
      </w:r>
      <w:r w:rsidRPr="00D74204">
        <w:rPr>
          <w:rFonts w:ascii="Times New Roman" w:eastAsia="Times New Roman" w:hAnsi="Times New Roman" w:cs="Times New Roman"/>
          <w:b/>
          <w:snapToGrid w:val="0"/>
          <w:sz w:val="24"/>
          <w:szCs w:val="24"/>
        </w:rPr>
        <w:t xml:space="preserve"> </w:t>
      </w:r>
      <w:r w:rsidRPr="00D74204">
        <w:rPr>
          <w:rFonts w:ascii="Times New Roman" w:eastAsia="Times New Roman" w:hAnsi="Times New Roman" w:cs="Times New Roman"/>
          <w:snapToGrid w:val="0"/>
          <w:sz w:val="24"/>
          <w:szCs w:val="24"/>
        </w:rPr>
        <w:t>personām.</w:t>
      </w:r>
    </w:p>
    <w:p w14:paraId="42D000F1"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Beidzoties šā Līguma darbības termiņam vai arī to laužot,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Nekustamais īpašums ir jānodod </w:t>
      </w: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labā stāvoklī (kārtībā) ar visiem tajā veiktajiem neatņemamajiem uzlabojumiem.</w:t>
      </w:r>
    </w:p>
    <w:p w14:paraId="40C107A6"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Nododot Nekustamo īpašumu </w:t>
      </w: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uz sava rēķina ir jāapmaksā visi izdevumi, kas ir, saistīti ar Nekustamā īpašuma atbrīvošanu, kā arī citi izdevumi, kas </w:t>
      </w:r>
      <w:r w:rsidRPr="00D74204">
        <w:rPr>
          <w:rFonts w:ascii="Times New Roman" w:eastAsia="Times New Roman" w:hAnsi="Times New Roman" w:cs="Times New Roman"/>
          <w:b/>
          <w:snapToGrid w:val="0"/>
          <w:sz w:val="24"/>
          <w:szCs w:val="24"/>
        </w:rPr>
        <w:t>Pusēm</w:t>
      </w:r>
      <w:r w:rsidRPr="00D74204">
        <w:rPr>
          <w:rFonts w:ascii="Times New Roman" w:eastAsia="Times New Roman" w:hAnsi="Times New Roman" w:cs="Times New Roman"/>
          <w:snapToGrid w:val="0"/>
          <w:sz w:val="24"/>
          <w:szCs w:val="24"/>
        </w:rPr>
        <w:t xml:space="preserve"> šajā sakarā varētu rasties. </w:t>
      </w:r>
    </w:p>
    <w:p w14:paraId="484F4CF0"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Nekustamais īpašums ir jāatbrīvo viena mēneša laikā pēc šā Līguma darbības termiņa beigām vai arī no tā laušanas brīža. Gadījumā, ja viena mēneša laikā no šā Līguma darbības termiņa izbeigšanās </w:t>
      </w: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nav atbrīvojis Nekustamo īpašumu, tajās atstātās mantas </w:t>
      </w:r>
      <w:r w:rsidRPr="00D74204">
        <w:rPr>
          <w:rFonts w:ascii="Times New Roman" w:eastAsia="Times New Roman" w:hAnsi="Times New Roman" w:cs="Times New Roman"/>
          <w:b/>
          <w:snapToGrid w:val="0"/>
          <w:sz w:val="24"/>
          <w:szCs w:val="24"/>
        </w:rPr>
        <w:t>Puses</w:t>
      </w:r>
      <w:r w:rsidRPr="00D74204">
        <w:rPr>
          <w:rFonts w:ascii="Times New Roman" w:eastAsia="Times New Roman" w:hAnsi="Times New Roman" w:cs="Times New Roman"/>
          <w:snapToGrid w:val="0"/>
          <w:sz w:val="24"/>
          <w:szCs w:val="24"/>
        </w:rPr>
        <w:t xml:space="preserve"> uzskatīs par pamestām, un </w:t>
      </w: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ir tiesības rīkoties ar tām pēc saviem ieskatiem.</w:t>
      </w:r>
    </w:p>
    <w:p w14:paraId="254760AA"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Pārtraucot šo Līgumu, Nekustamā īpašuma nodošana notiek saskaņā ar Nekustamā īpašuma nodošanas – pieņemšanas aktu, kas ir neatņemama šā Līguma sastāvdaļa.</w:t>
      </w:r>
    </w:p>
    <w:p w14:paraId="3E542C8E"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Atstājot Nekustamo īpašumu</w:t>
      </w:r>
      <w:r w:rsidRPr="00D74204">
        <w:rPr>
          <w:rFonts w:ascii="Times New Roman" w:eastAsia="Times New Roman" w:hAnsi="Times New Roman" w:cs="Times New Roman"/>
          <w:b/>
          <w:snapToGrid w:val="0"/>
          <w:sz w:val="24"/>
          <w:szCs w:val="24"/>
        </w:rPr>
        <w:t>,</w:t>
      </w:r>
      <w:r w:rsidRPr="00D74204">
        <w:rPr>
          <w:rFonts w:ascii="Times New Roman" w:eastAsia="Times New Roman" w:hAnsi="Times New Roman" w:cs="Times New Roman"/>
          <w:snapToGrid w:val="0"/>
          <w:sz w:val="24"/>
          <w:szCs w:val="24"/>
        </w:rPr>
        <w:t xml:space="preserve"> sakarā ar Līguma termiņa izbeigšanos vai Līguma laušanu,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ir tiesības paņemt līdzi tikai tās viņam piederošās mantas un tikai tos </w:t>
      </w:r>
      <w:r w:rsidRPr="00D74204">
        <w:rPr>
          <w:rFonts w:ascii="Times New Roman" w:eastAsia="Times New Roman" w:hAnsi="Times New Roman" w:cs="Times New Roman"/>
          <w:b/>
          <w:snapToGrid w:val="0"/>
          <w:sz w:val="24"/>
          <w:szCs w:val="24"/>
        </w:rPr>
        <w:t>Nekustamā īpašuma</w:t>
      </w:r>
      <w:r w:rsidRPr="00D74204">
        <w:rPr>
          <w:rFonts w:ascii="Times New Roman" w:eastAsia="Times New Roman" w:hAnsi="Times New Roman" w:cs="Times New Roman"/>
          <w:snapToGrid w:val="0"/>
          <w:sz w:val="24"/>
          <w:szCs w:val="24"/>
        </w:rPr>
        <w:t xml:space="preserve"> uzlabojumus, kurus var atdalīt bez Nekustamā īpašuma ārējā izskata un tehniskā stāvokļa bojāšanas. </w:t>
      </w:r>
    </w:p>
    <w:p w14:paraId="3E3E1269" w14:textId="77777777" w:rsidR="003558CB" w:rsidRPr="00D74204" w:rsidRDefault="003558CB" w:rsidP="003558CB">
      <w:pPr>
        <w:numPr>
          <w:ilvl w:val="1"/>
          <w:numId w:val="2"/>
        </w:numPr>
        <w:tabs>
          <w:tab w:val="num" w:pos="0"/>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Visā šā Līguma darbības laikā </w:t>
      </w: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ir atbildīgs par visu to personu rīcību, kuras atrodas Nekustamā īpašumā.</w:t>
      </w:r>
    </w:p>
    <w:p w14:paraId="6E552347"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p>
    <w:p w14:paraId="0C65E913" w14:textId="77777777" w:rsidR="003558CB" w:rsidRPr="00D74204" w:rsidRDefault="003558CB" w:rsidP="003558CB">
      <w:pPr>
        <w:numPr>
          <w:ilvl w:val="0"/>
          <w:numId w:val="3"/>
        </w:numPr>
        <w:tabs>
          <w:tab w:val="left" w:pos="426"/>
        </w:tabs>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IZNOMĀTĀJA TIES</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BAS UN PIENĀKUMI</w:t>
      </w:r>
    </w:p>
    <w:p w14:paraId="3CAB4430" w14:textId="77777777" w:rsidR="003558CB" w:rsidRPr="00D74204" w:rsidRDefault="003558CB" w:rsidP="003558CB">
      <w:pPr>
        <w:tabs>
          <w:tab w:val="left" w:pos="426"/>
        </w:tabs>
        <w:spacing w:after="0" w:line="240" w:lineRule="auto"/>
        <w:rPr>
          <w:rFonts w:ascii="Times New Roman" w:eastAsia="Times New Roman" w:hAnsi="Times New Roman" w:cs="Times New Roman"/>
          <w:b/>
          <w:caps/>
          <w:snapToGrid w:val="0"/>
          <w:sz w:val="24"/>
          <w:szCs w:val="24"/>
        </w:rPr>
      </w:pPr>
    </w:p>
    <w:p w14:paraId="1163A774" w14:textId="77777777" w:rsidR="003558CB" w:rsidRPr="00D74204" w:rsidRDefault="003558CB" w:rsidP="003558CB">
      <w:pPr>
        <w:tabs>
          <w:tab w:val="left" w:pos="426"/>
        </w:tabs>
        <w:spacing w:after="0" w:line="240" w:lineRule="auto"/>
        <w:contextualSpacing/>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3.1. Iznomātajam</w:t>
      </w:r>
      <w:r w:rsidRPr="00D74204">
        <w:rPr>
          <w:rFonts w:ascii="Times New Roman" w:eastAsia="Times New Roman" w:hAnsi="Times New Roman" w:cs="Times New Roman"/>
          <w:snapToGrid w:val="0"/>
          <w:sz w:val="24"/>
          <w:szCs w:val="24"/>
        </w:rPr>
        <w:t xml:space="preserve"> ir pienākums nodot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lietošanā Nekustamo īpašumu, saskaņā ar šā Līguma nosacījumiem.</w:t>
      </w:r>
    </w:p>
    <w:p w14:paraId="371BC197"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3.2.</w:t>
      </w:r>
      <w:r w:rsidRPr="00D74204">
        <w:rPr>
          <w:rFonts w:ascii="Times New Roman" w:eastAsia="Times New Roman" w:hAnsi="Times New Roman" w:cs="Times New Roman"/>
          <w:snapToGrid w:val="0"/>
          <w:sz w:val="24"/>
          <w:szCs w:val="24"/>
        </w:rPr>
        <w:t xml:space="preserve"> Šī līguma darbības laikā </w:t>
      </w:r>
      <w:r w:rsidRPr="00D74204">
        <w:rPr>
          <w:rFonts w:ascii="Times New Roman" w:eastAsia="Times New Roman" w:hAnsi="Times New Roman" w:cs="Times New Roman"/>
          <w:b/>
          <w:bCs/>
          <w:iCs/>
          <w:snapToGrid w:val="0"/>
          <w:sz w:val="24"/>
          <w:szCs w:val="24"/>
        </w:rPr>
        <w:t xml:space="preserve">Iznomātājs </w:t>
      </w:r>
      <w:r w:rsidRPr="00D74204">
        <w:rPr>
          <w:rFonts w:ascii="Times New Roman" w:eastAsia="Times New Roman" w:hAnsi="Times New Roman" w:cs="Times New Roman"/>
          <w:snapToGrid w:val="0"/>
          <w:sz w:val="24"/>
          <w:szCs w:val="24"/>
        </w:rPr>
        <w:t>apņemas netraucēt</w:t>
      </w:r>
      <w:r w:rsidRPr="00D74204">
        <w:rPr>
          <w:rFonts w:ascii="Times New Roman" w:eastAsia="Times New Roman" w:hAnsi="Times New Roman" w:cs="Times New Roman"/>
          <w:b/>
          <w:bCs/>
          <w:iCs/>
          <w:snapToGrid w:val="0"/>
          <w:sz w:val="24"/>
          <w:szCs w:val="24"/>
        </w:rPr>
        <w:t xml:space="preserve"> Nomniekam</w:t>
      </w:r>
      <w:r w:rsidRPr="00D74204">
        <w:rPr>
          <w:rFonts w:ascii="Times New Roman" w:eastAsia="Times New Roman" w:hAnsi="Times New Roman" w:cs="Times New Roman"/>
          <w:b/>
          <w:bCs/>
          <w:i/>
          <w:iCs/>
          <w:snapToGrid w:val="0"/>
          <w:sz w:val="24"/>
          <w:szCs w:val="24"/>
        </w:rPr>
        <w:t xml:space="preserve"> </w:t>
      </w:r>
      <w:r w:rsidRPr="00D74204">
        <w:rPr>
          <w:rFonts w:ascii="Times New Roman" w:eastAsia="Times New Roman" w:hAnsi="Times New Roman" w:cs="Times New Roman"/>
          <w:snapToGrid w:val="0"/>
          <w:sz w:val="24"/>
          <w:szCs w:val="24"/>
        </w:rPr>
        <w:t>izmantot Nekustamo īpašumu</w:t>
      </w:r>
      <w:r w:rsidRPr="00D74204">
        <w:rPr>
          <w:rFonts w:ascii="Times New Roman" w:eastAsia="Times New Roman" w:hAnsi="Times New Roman" w:cs="Times New Roman"/>
          <w:b/>
          <w:snapToGrid w:val="0"/>
          <w:sz w:val="24"/>
          <w:szCs w:val="24"/>
        </w:rPr>
        <w:t xml:space="preserve"> </w:t>
      </w:r>
      <w:r w:rsidRPr="00D74204">
        <w:rPr>
          <w:rFonts w:ascii="Times New Roman" w:eastAsia="Times New Roman" w:hAnsi="Times New Roman" w:cs="Times New Roman"/>
          <w:snapToGrid w:val="0"/>
          <w:sz w:val="24"/>
          <w:szCs w:val="24"/>
        </w:rPr>
        <w:t xml:space="preserve"> šī līguma 1.2. punktā minētajam mērķim.</w:t>
      </w:r>
    </w:p>
    <w:p w14:paraId="3EDE9D64"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3.3.</w:t>
      </w:r>
      <w:r w:rsidRPr="00D74204">
        <w:rPr>
          <w:rFonts w:ascii="Times New Roman" w:eastAsia="Times New Roman" w:hAnsi="Times New Roman" w:cs="Times New Roman"/>
          <w:snapToGrid w:val="0"/>
          <w:sz w:val="24"/>
          <w:szCs w:val="24"/>
        </w:rPr>
        <w:t xml:space="preserve"> Beidzoties šī Līguma darbības termiņam vai to laužot, </w:t>
      </w:r>
      <w:r w:rsidRPr="00D74204">
        <w:rPr>
          <w:rFonts w:ascii="Times New Roman" w:eastAsia="Times New Roman" w:hAnsi="Times New Roman" w:cs="Times New Roman"/>
          <w:b/>
          <w:bCs/>
          <w:iCs/>
          <w:snapToGrid w:val="0"/>
          <w:sz w:val="24"/>
          <w:szCs w:val="24"/>
        </w:rPr>
        <w:t>Iznomātājam</w:t>
      </w:r>
      <w:r w:rsidRPr="00D74204">
        <w:rPr>
          <w:rFonts w:ascii="Times New Roman" w:eastAsia="Times New Roman" w:hAnsi="Times New Roman" w:cs="Times New Roman"/>
          <w:snapToGrid w:val="0"/>
          <w:sz w:val="24"/>
          <w:szCs w:val="24"/>
        </w:rPr>
        <w:t xml:space="preserve"> ir jāpieņem Nekustamais īpašums no </w:t>
      </w:r>
      <w:r w:rsidRPr="00D74204">
        <w:rPr>
          <w:rFonts w:ascii="Times New Roman" w:eastAsia="Times New Roman" w:hAnsi="Times New Roman" w:cs="Times New Roman"/>
          <w:b/>
          <w:bCs/>
          <w:iCs/>
          <w:snapToGrid w:val="0"/>
          <w:sz w:val="24"/>
          <w:szCs w:val="24"/>
        </w:rPr>
        <w:t>Nomnieka</w:t>
      </w:r>
      <w:r w:rsidRPr="00D74204">
        <w:rPr>
          <w:rFonts w:ascii="Times New Roman" w:eastAsia="Times New Roman" w:hAnsi="Times New Roman" w:cs="Times New Roman"/>
          <w:snapToGrid w:val="0"/>
          <w:sz w:val="24"/>
          <w:szCs w:val="24"/>
        </w:rPr>
        <w:t xml:space="preserve">, saskaņā ar nodošanas – pieņemšanas aktu, ar noteikumu, nodošanas brīdī Nekustamā īpašuma stāvoklis pilnībā atbilst </w:t>
      </w:r>
      <w:r w:rsidRPr="00D74204">
        <w:rPr>
          <w:rFonts w:ascii="Times New Roman" w:eastAsia="Times New Roman" w:hAnsi="Times New Roman" w:cs="Times New Roman"/>
          <w:b/>
          <w:snapToGrid w:val="0"/>
          <w:sz w:val="24"/>
          <w:szCs w:val="24"/>
        </w:rPr>
        <w:t>Iznomātāja</w:t>
      </w:r>
      <w:r w:rsidRPr="00D74204">
        <w:rPr>
          <w:rFonts w:ascii="Times New Roman" w:eastAsia="Times New Roman" w:hAnsi="Times New Roman" w:cs="Times New Roman"/>
          <w:snapToGrid w:val="0"/>
          <w:sz w:val="24"/>
          <w:szCs w:val="24"/>
        </w:rPr>
        <w:t xml:space="preserve"> prasībām.</w:t>
      </w:r>
    </w:p>
    <w:p w14:paraId="7D48CF81"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bCs/>
          <w:iCs/>
          <w:snapToGrid w:val="0"/>
          <w:sz w:val="24"/>
          <w:szCs w:val="24"/>
        </w:rPr>
        <w:t xml:space="preserve">3.4. Iznomātājam </w:t>
      </w:r>
      <w:r w:rsidRPr="00D74204">
        <w:rPr>
          <w:rFonts w:ascii="Times New Roman" w:eastAsia="Times New Roman" w:hAnsi="Times New Roman" w:cs="Times New Roman"/>
          <w:snapToGrid w:val="0"/>
          <w:sz w:val="24"/>
          <w:szCs w:val="24"/>
        </w:rPr>
        <w:t xml:space="preserve">ir tiesības jebkurā laikā, brīdinot par to </w:t>
      </w:r>
      <w:r w:rsidRPr="00D74204">
        <w:rPr>
          <w:rFonts w:ascii="Times New Roman" w:eastAsia="Times New Roman" w:hAnsi="Times New Roman" w:cs="Times New Roman"/>
          <w:b/>
          <w:bCs/>
          <w:iCs/>
          <w:snapToGrid w:val="0"/>
          <w:sz w:val="24"/>
          <w:szCs w:val="24"/>
        </w:rPr>
        <w:t>Nomnieku</w:t>
      </w:r>
      <w:r w:rsidRPr="00D74204">
        <w:rPr>
          <w:rFonts w:ascii="Times New Roman" w:eastAsia="Times New Roman" w:hAnsi="Times New Roman" w:cs="Times New Roman"/>
          <w:snapToGrid w:val="0"/>
          <w:sz w:val="24"/>
          <w:szCs w:val="24"/>
        </w:rPr>
        <w:t xml:space="preserve">, veikt vispārēju Nekustamā īpašuma apskati, lai pārbaudītu šī Līguma nosacījumu izpildi, un citos gadījumos, ja tas ir nepieciešams </w:t>
      </w:r>
      <w:r w:rsidRPr="00D74204">
        <w:rPr>
          <w:rFonts w:ascii="Times New Roman" w:eastAsia="Times New Roman" w:hAnsi="Times New Roman" w:cs="Times New Roman"/>
          <w:b/>
          <w:bCs/>
          <w:iCs/>
          <w:snapToGrid w:val="0"/>
          <w:sz w:val="24"/>
          <w:szCs w:val="24"/>
        </w:rPr>
        <w:t>Iznomātājam</w:t>
      </w:r>
      <w:r w:rsidRPr="00D74204">
        <w:rPr>
          <w:rFonts w:ascii="Times New Roman" w:eastAsia="Times New Roman" w:hAnsi="Times New Roman" w:cs="Times New Roman"/>
          <w:snapToGrid w:val="0"/>
          <w:sz w:val="24"/>
          <w:szCs w:val="24"/>
        </w:rPr>
        <w:t>.</w:t>
      </w:r>
    </w:p>
    <w:p w14:paraId="6D4D8152"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3.5. Iznomātājam</w:t>
      </w:r>
      <w:r w:rsidRPr="00D74204">
        <w:rPr>
          <w:rFonts w:ascii="Times New Roman" w:eastAsia="Times New Roman" w:hAnsi="Times New Roman" w:cs="Times New Roman"/>
          <w:snapToGrid w:val="0"/>
          <w:sz w:val="24"/>
          <w:szCs w:val="24"/>
        </w:rPr>
        <w:t xml:space="preserve"> ir pienākums pieņemt nomas maksu saskaņā ar šo Līgumu.</w:t>
      </w:r>
    </w:p>
    <w:p w14:paraId="51671190"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3.6.</w:t>
      </w:r>
      <w:r w:rsidRPr="00D74204">
        <w:rPr>
          <w:rFonts w:ascii="Times New Roman" w:eastAsia="Times New Roman" w:hAnsi="Times New Roman" w:cs="Times New Roman"/>
          <w:snapToGrid w:val="0"/>
          <w:sz w:val="24"/>
          <w:szCs w:val="24"/>
        </w:rPr>
        <w:t xml:space="preserve"> Nepieciešamības gadījumā </w:t>
      </w: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ir tiesības patstāvīgi veikt Nekustamā īpašuma</w:t>
      </w:r>
      <w:r w:rsidRPr="00D74204">
        <w:rPr>
          <w:rFonts w:ascii="Times New Roman" w:eastAsia="Times New Roman" w:hAnsi="Times New Roman" w:cs="Times New Roman"/>
          <w:b/>
          <w:snapToGrid w:val="0"/>
          <w:sz w:val="24"/>
          <w:szCs w:val="24"/>
        </w:rPr>
        <w:t xml:space="preserve"> </w:t>
      </w:r>
      <w:r w:rsidRPr="00D74204">
        <w:rPr>
          <w:rFonts w:ascii="Times New Roman" w:eastAsia="Times New Roman" w:hAnsi="Times New Roman" w:cs="Times New Roman"/>
          <w:snapToGrid w:val="0"/>
          <w:sz w:val="24"/>
          <w:szCs w:val="24"/>
        </w:rPr>
        <w:t xml:space="preserve">remontu. Šajā gadījumā </w:t>
      </w: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apmaksā veiktos izdevumus </w:t>
      </w: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saskaņā ar iesniegtajiem rēķiniem.</w:t>
      </w:r>
    </w:p>
    <w:p w14:paraId="7A199501" w14:textId="77777777" w:rsidR="003558CB" w:rsidRPr="00D74204" w:rsidRDefault="003558CB" w:rsidP="003558CB">
      <w:pPr>
        <w:tabs>
          <w:tab w:val="left" w:pos="397"/>
          <w:tab w:val="left" w:pos="426"/>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4"/>
        </w:rPr>
      </w:pPr>
    </w:p>
    <w:p w14:paraId="42764372" w14:textId="77777777" w:rsidR="003558CB" w:rsidRPr="00D74204" w:rsidRDefault="003558CB" w:rsidP="003558CB">
      <w:pPr>
        <w:numPr>
          <w:ilvl w:val="0"/>
          <w:numId w:val="4"/>
        </w:numPr>
        <w:tabs>
          <w:tab w:val="left" w:pos="426"/>
        </w:tabs>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NORĒĶINU KĀRT</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BA</w:t>
      </w:r>
    </w:p>
    <w:p w14:paraId="4E063E76" w14:textId="77777777" w:rsidR="003558CB" w:rsidRPr="00D74204" w:rsidRDefault="003558CB" w:rsidP="003558CB">
      <w:pPr>
        <w:tabs>
          <w:tab w:val="left" w:pos="426"/>
        </w:tabs>
        <w:spacing w:after="0" w:line="240" w:lineRule="auto"/>
        <w:rPr>
          <w:rFonts w:ascii="Times New Roman" w:eastAsia="Times New Roman" w:hAnsi="Times New Roman" w:cs="Times New Roman"/>
          <w:b/>
          <w:caps/>
          <w:snapToGrid w:val="0"/>
          <w:sz w:val="24"/>
          <w:szCs w:val="24"/>
        </w:rPr>
      </w:pPr>
    </w:p>
    <w:p w14:paraId="60970ABC"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par Nekustamā īpašuma izmantošanu maksā nomas maksu EUR (eiro)</w:t>
      </w:r>
      <w:r w:rsidRPr="00D74204">
        <w:rPr>
          <w:rFonts w:ascii="Times New Roman" w:eastAsia="Times New Roman" w:hAnsi="Times New Roman" w:cs="Times New Roman"/>
          <w:b/>
          <w:snapToGrid w:val="0"/>
          <w:sz w:val="24"/>
          <w:szCs w:val="24"/>
        </w:rPr>
        <w:t xml:space="preserve"> </w:t>
      </w:r>
      <w:r w:rsidRPr="00D74204">
        <w:rPr>
          <w:rFonts w:ascii="Times New Roman" w:eastAsia="Times New Roman" w:hAnsi="Times New Roman" w:cs="Times New Roman"/>
          <w:snapToGrid w:val="0"/>
          <w:sz w:val="24"/>
          <w:szCs w:val="24"/>
        </w:rPr>
        <w:t xml:space="preserve">mēnesī un PVN 21% EUR (eiro  centi), kopā </w:t>
      </w:r>
      <w:r w:rsidRPr="00D74204">
        <w:rPr>
          <w:rFonts w:ascii="Times New Roman" w:eastAsia="Times New Roman" w:hAnsi="Times New Roman" w:cs="Times New Roman"/>
          <w:b/>
          <w:snapToGrid w:val="0"/>
          <w:sz w:val="24"/>
          <w:szCs w:val="24"/>
        </w:rPr>
        <w:t xml:space="preserve">EUR </w:t>
      </w:r>
      <w:r w:rsidRPr="00D74204">
        <w:rPr>
          <w:rFonts w:ascii="Times New Roman" w:eastAsia="Times New Roman" w:hAnsi="Times New Roman" w:cs="Times New Roman"/>
          <w:snapToGrid w:val="0"/>
          <w:sz w:val="24"/>
          <w:szCs w:val="24"/>
        </w:rPr>
        <w:t>(eiro   centi)</w:t>
      </w:r>
      <w:r w:rsidRPr="00D74204">
        <w:rPr>
          <w:rFonts w:ascii="Times New Roman" w:eastAsia="Times New Roman" w:hAnsi="Times New Roman" w:cs="Times New Roman"/>
          <w:b/>
          <w:snapToGrid w:val="0"/>
          <w:sz w:val="24"/>
          <w:szCs w:val="24"/>
        </w:rPr>
        <w:t xml:space="preserve"> </w:t>
      </w:r>
      <w:r w:rsidRPr="00D74204">
        <w:rPr>
          <w:rFonts w:ascii="Times New Roman" w:eastAsia="Times New Roman" w:hAnsi="Times New Roman" w:cs="Times New Roman"/>
          <w:snapToGrid w:val="0"/>
          <w:sz w:val="24"/>
          <w:szCs w:val="24"/>
        </w:rPr>
        <w:t>mēnesī.</w:t>
      </w:r>
      <w:r w:rsidRPr="00D74204">
        <w:rPr>
          <w:rFonts w:ascii="Times New Roman" w:eastAsia="Times New Roman" w:hAnsi="Times New Roman" w:cs="Times New Roman"/>
          <w:b/>
          <w:snapToGrid w:val="0"/>
          <w:sz w:val="24"/>
          <w:szCs w:val="24"/>
        </w:rPr>
        <w:t xml:space="preserve"> </w:t>
      </w:r>
    </w:p>
    <w:p w14:paraId="1D83AE48"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Nomas maksu </w:t>
      </w:r>
      <w:r w:rsidRPr="00D74204">
        <w:rPr>
          <w:rFonts w:ascii="Times New Roman" w:eastAsia="Times New Roman" w:hAnsi="Times New Roman" w:cs="Times New Roman"/>
          <w:b/>
          <w:sz w:val="24"/>
          <w:szCs w:val="24"/>
          <w:lang w:eastAsia="lv-LV"/>
        </w:rPr>
        <w:t>Nomnieks</w:t>
      </w:r>
      <w:r w:rsidRPr="00D74204">
        <w:rPr>
          <w:rFonts w:ascii="Times New Roman" w:eastAsia="Times New Roman" w:hAnsi="Times New Roman" w:cs="Times New Roman"/>
          <w:sz w:val="24"/>
          <w:szCs w:val="24"/>
          <w:lang w:eastAsia="lv-LV"/>
        </w:rPr>
        <w:t xml:space="preserve"> maksā skaidrā naudā Alojas administrācijas kasē vai ar pārskaitījumu Alojas administrācijas norēķinu kontā Nr.LV12HABA0551026085817, par Nekustamu īpašumu izmantošanu katru mēnesi līdz norēķina mēneša 20. (divdesmitajam) datumam. </w:t>
      </w:r>
    </w:p>
    <w:p w14:paraId="5FC1CDC8"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b/>
          <w:sz w:val="24"/>
          <w:szCs w:val="24"/>
          <w:lang w:eastAsia="lv-LV"/>
        </w:rPr>
        <w:t>Saskaņā</w:t>
      </w:r>
      <w:r w:rsidRPr="00D74204">
        <w:rPr>
          <w:rFonts w:ascii="Times New Roman" w:eastAsia="Times New Roman" w:hAnsi="Times New Roman" w:cs="Times New Roman"/>
          <w:sz w:val="24"/>
          <w:szCs w:val="24"/>
          <w:lang w:eastAsia="lv-LV"/>
        </w:rPr>
        <w:t xml:space="preserve"> ar 2018. gada 22. februāra Ministru kabineta noteikumu Nr.97 “Publiskas personas mantas iznomāšanas noteikumi” 80. punktu papildus līguma 4.1. noteiktajai nomas maksai Nomnieks kompensē Iznomātājam pieaicinātā neatkarīgā vērtētāja atlīdzības summu </w:t>
      </w:r>
      <w:r w:rsidRPr="00D74204">
        <w:rPr>
          <w:rFonts w:ascii="Times New Roman" w:eastAsia="Times New Roman" w:hAnsi="Times New Roman" w:cs="Times New Roman"/>
          <w:b/>
          <w:sz w:val="24"/>
          <w:szCs w:val="24"/>
          <w:lang w:eastAsia="lv-LV"/>
        </w:rPr>
        <w:t>EUR 60,50</w:t>
      </w:r>
      <w:r w:rsidRPr="00D74204">
        <w:rPr>
          <w:rFonts w:ascii="Times New Roman" w:eastAsia="Times New Roman" w:hAnsi="Times New Roman" w:cs="Times New Roman"/>
          <w:sz w:val="24"/>
          <w:szCs w:val="24"/>
          <w:lang w:eastAsia="lv-LV"/>
        </w:rPr>
        <w:t xml:space="preserve"> (sešdesmit eiro un 50 centi) apmērā</w:t>
      </w:r>
    </w:p>
    <w:p w14:paraId="29005264"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Nomniekam ir pienākums noslēgt līgumu ar SIA “Alojas novada saimniekserviss” par komunālajiem pakalpojumiem (ūdensapgādi, kanalizāciju) un norēķināties par komunālajiem pakalpojumiem saskaņā ar SIA “Alojas novada saimniekserviss” piestādītajiem rēķiniem, kā arī pastāvīgi norēķināties par patērēto elektroenerģiju.</w:t>
      </w:r>
    </w:p>
    <w:p w14:paraId="0C658CEA"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saskaņā ar likuma “Publiskas personas finanšu līdzekļu un mantas izšķērdēšanas novēršanas likums” 6.</w:t>
      </w:r>
      <w:r w:rsidRPr="00D74204">
        <w:rPr>
          <w:rFonts w:ascii="Times New Roman" w:eastAsia="Times New Roman" w:hAnsi="Times New Roman" w:cs="Times New Roman"/>
          <w:snapToGrid w:val="0"/>
          <w:sz w:val="24"/>
          <w:szCs w:val="24"/>
          <w:vertAlign w:val="superscript"/>
        </w:rPr>
        <w:t>1</w:t>
      </w:r>
      <w:r w:rsidRPr="00D74204">
        <w:rPr>
          <w:rFonts w:ascii="Times New Roman" w:eastAsia="Times New Roman" w:hAnsi="Times New Roman" w:cs="Times New Roman"/>
          <w:snapToGrid w:val="0"/>
          <w:sz w:val="24"/>
          <w:szCs w:val="24"/>
        </w:rPr>
        <w:t xml:space="preserve"> pantu un 20.02.2018. MK noteikumu Nr.97 “Publiskas personas mantas iznomāšanas noteikumi” 99. un 101. punktu ir tiesības, rakstiski nosūtot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attiecīgu paziņojumu, vienpusēji mainīt nomas maksas apmēru bez grozījumu izdarīšanas līgumā. </w:t>
      </w:r>
    </w:p>
    <w:p w14:paraId="2EDBA488"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patstāvīgi apmaksā visus nodokļus, nodevas un iespējamus līgumsodus un soda naudas, kas saistītas ar viņa darbību </w:t>
      </w:r>
      <w:r w:rsidRPr="00D74204">
        <w:rPr>
          <w:rFonts w:ascii="Times New Roman" w:eastAsia="Times New Roman" w:hAnsi="Times New Roman" w:cs="Times New Roman"/>
          <w:b/>
          <w:snapToGrid w:val="0"/>
          <w:sz w:val="24"/>
          <w:szCs w:val="24"/>
        </w:rPr>
        <w:t>Nekustamā īpašumā</w:t>
      </w:r>
      <w:r w:rsidRPr="00D74204">
        <w:rPr>
          <w:rFonts w:ascii="Times New Roman" w:eastAsia="Times New Roman" w:hAnsi="Times New Roman" w:cs="Times New Roman"/>
          <w:snapToGrid w:val="0"/>
          <w:sz w:val="24"/>
          <w:szCs w:val="24"/>
        </w:rPr>
        <w:t xml:space="preserve">. </w:t>
      </w:r>
    </w:p>
    <w:p w14:paraId="3B43BFBC"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p>
    <w:p w14:paraId="311F7055" w14:textId="77777777" w:rsidR="003558CB" w:rsidRPr="00D74204" w:rsidRDefault="003558CB" w:rsidP="003558CB">
      <w:pPr>
        <w:numPr>
          <w:ilvl w:val="0"/>
          <w:numId w:val="5"/>
        </w:numPr>
        <w:tabs>
          <w:tab w:val="left" w:pos="426"/>
        </w:tabs>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L</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GUMA DarBĪBAS TERMIŅŠ, TĀ GROZ</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 xml:space="preserve">ŠANAS, PAPILDINĀŠANAS </w:t>
      </w:r>
      <w:r w:rsidRPr="00D74204">
        <w:rPr>
          <w:rFonts w:ascii="Times New Roman" w:eastAsia="Times New Roman" w:hAnsi="Times New Roman" w:cs="Times New Roman"/>
          <w:b/>
          <w:caps/>
          <w:snapToGrid w:val="0"/>
          <w:sz w:val="24"/>
          <w:szCs w:val="24"/>
        </w:rPr>
        <w:br/>
        <w:t>UN LAUŠANAS KĀRT</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BA</w:t>
      </w:r>
    </w:p>
    <w:p w14:paraId="1E2528F9" w14:textId="77777777" w:rsidR="003558CB" w:rsidRPr="00D74204" w:rsidRDefault="003558CB" w:rsidP="003558CB">
      <w:pPr>
        <w:tabs>
          <w:tab w:val="left" w:pos="426"/>
        </w:tabs>
        <w:spacing w:after="0" w:line="240" w:lineRule="auto"/>
        <w:rPr>
          <w:rFonts w:ascii="Times New Roman" w:eastAsia="Times New Roman" w:hAnsi="Times New Roman" w:cs="Times New Roman"/>
          <w:b/>
          <w:caps/>
          <w:snapToGrid w:val="0"/>
          <w:sz w:val="24"/>
          <w:szCs w:val="24"/>
        </w:rPr>
      </w:pPr>
    </w:p>
    <w:p w14:paraId="12A1A5DC"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Šis Līgums stājas spēkā ar tā parakstīšanas brīdi un ir spēkā līdz 2050.gada __________________.  </w:t>
      </w:r>
    </w:p>
    <w:p w14:paraId="5E64B4BF"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Līgumu var grozīt, papildināt un pirms termiņa lauzt pēc visu </w:t>
      </w:r>
      <w:r w:rsidRPr="00D74204">
        <w:rPr>
          <w:rFonts w:ascii="Times New Roman" w:eastAsia="Times New Roman" w:hAnsi="Times New Roman" w:cs="Times New Roman"/>
          <w:b/>
          <w:bCs/>
          <w:iCs/>
          <w:snapToGrid w:val="0"/>
          <w:sz w:val="24"/>
          <w:szCs w:val="24"/>
        </w:rPr>
        <w:t>Pušu</w:t>
      </w:r>
      <w:r w:rsidRPr="00D74204">
        <w:rPr>
          <w:rFonts w:ascii="Times New Roman" w:eastAsia="Times New Roman" w:hAnsi="Times New Roman" w:cs="Times New Roman"/>
          <w:snapToGrid w:val="0"/>
          <w:sz w:val="24"/>
          <w:szCs w:val="24"/>
        </w:rPr>
        <w:t xml:space="preserve"> rakstiskas vienošanās, kas tiek pievienotas šim Līgumam un ir šī Līguma neatņemama sastāvdaļa.</w:t>
      </w:r>
    </w:p>
    <w:p w14:paraId="5876FCB2"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var vienpusēji lauzt Līgumu pirms termiņa, par to rakstiski brīdinot </w:t>
      </w:r>
      <w:r w:rsidRPr="00D74204">
        <w:rPr>
          <w:rFonts w:ascii="Times New Roman" w:eastAsia="Times New Roman" w:hAnsi="Times New Roman" w:cs="Times New Roman"/>
          <w:b/>
          <w:snapToGrid w:val="0"/>
          <w:sz w:val="24"/>
          <w:szCs w:val="24"/>
        </w:rPr>
        <w:t>Iznomātāju</w:t>
      </w:r>
      <w:r w:rsidRPr="00D74204">
        <w:rPr>
          <w:rFonts w:ascii="Times New Roman" w:eastAsia="Times New Roman" w:hAnsi="Times New Roman" w:cs="Times New Roman"/>
          <w:snapToGrid w:val="0"/>
          <w:sz w:val="24"/>
          <w:szCs w:val="24"/>
        </w:rPr>
        <w:t xml:space="preserve"> 30 (trīsdesmit) dienas iepriekš pirms paredzamās Līguma laušanas.</w:t>
      </w:r>
    </w:p>
    <w:p w14:paraId="67C9156C"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Iznomātājs</w:t>
      </w:r>
      <w:r w:rsidRPr="00D74204">
        <w:rPr>
          <w:rFonts w:ascii="Times New Roman" w:eastAsia="Times New Roman" w:hAnsi="Times New Roman" w:cs="Times New Roman"/>
          <w:snapToGrid w:val="0"/>
          <w:sz w:val="24"/>
          <w:szCs w:val="24"/>
        </w:rPr>
        <w:t xml:space="preserve"> vienpusēji var lauzt šo Līgumu pirms laika, par to rakstiski brīdinot </w:t>
      </w:r>
      <w:r w:rsidRPr="00D74204">
        <w:rPr>
          <w:rFonts w:ascii="Times New Roman" w:eastAsia="Times New Roman" w:hAnsi="Times New Roman" w:cs="Times New Roman"/>
          <w:b/>
          <w:snapToGrid w:val="0"/>
          <w:sz w:val="24"/>
          <w:szCs w:val="24"/>
        </w:rPr>
        <w:t>Iznomātāju</w:t>
      </w:r>
      <w:r w:rsidRPr="00D74204">
        <w:rPr>
          <w:rFonts w:ascii="Times New Roman" w:eastAsia="Times New Roman" w:hAnsi="Times New Roman" w:cs="Times New Roman"/>
          <w:snapToGrid w:val="0"/>
          <w:sz w:val="24"/>
          <w:szCs w:val="24"/>
        </w:rPr>
        <w:t xml:space="preserve"> 30 (trīsdesmit) dienas iepriekš pirms paredzamās Līguma laušanas, ja:</w:t>
      </w:r>
    </w:p>
    <w:p w14:paraId="2847CB7E" w14:textId="77777777" w:rsidR="003558CB" w:rsidRPr="00D74204" w:rsidRDefault="003558CB" w:rsidP="003558CB">
      <w:pPr>
        <w:numPr>
          <w:ilvl w:val="2"/>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Nomnieka</w:t>
      </w:r>
      <w:r w:rsidRPr="00D74204">
        <w:rPr>
          <w:rFonts w:ascii="Times New Roman" w:eastAsia="Times New Roman" w:hAnsi="Times New Roman" w:cs="Times New Roman"/>
          <w:snapToGrid w:val="0"/>
          <w:sz w:val="24"/>
          <w:szCs w:val="24"/>
        </w:rPr>
        <w:t xml:space="preserve"> darbības dēļ tiek bojāts nomā nodotais Nekustamais īpašums;</w:t>
      </w:r>
    </w:p>
    <w:p w14:paraId="655672E5" w14:textId="77777777" w:rsidR="003558CB" w:rsidRPr="00D74204" w:rsidRDefault="003558CB" w:rsidP="003558CB">
      <w:pPr>
        <w:numPr>
          <w:ilvl w:val="2"/>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izmanto Nekustamo īpašumu mērķiem, kādi nav paredzēti šajā Līgumā;</w:t>
      </w:r>
    </w:p>
    <w:p w14:paraId="40829807" w14:textId="77777777" w:rsidR="003558CB" w:rsidRPr="00D74204" w:rsidRDefault="003558CB" w:rsidP="003558CB">
      <w:pPr>
        <w:numPr>
          <w:ilvl w:val="2"/>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patvaļīgi, bez saskaņošanas ar </w:t>
      </w:r>
      <w:r w:rsidRPr="00D74204">
        <w:rPr>
          <w:rFonts w:ascii="Times New Roman" w:eastAsia="Times New Roman" w:hAnsi="Times New Roman" w:cs="Times New Roman"/>
          <w:b/>
          <w:snapToGrid w:val="0"/>
          <w:sz w:val="24"/>
          <w:szCs w:val="24"/>
        </w:rPr>
        <w:t>Iznomātāju</w:t>
      </w:r>
      <w:r w:rsidRPr="00D74204">
        <w:rPr>
          <w:rFonts w:ascii="Times New Roman" w:eastAsia="Times New Roman" w:hAnsi="Times New Roman" w:cs="Times New Roman"/>
          <w:snapToGrid w:val="0"/>
          <w:sz w:val="24"/>
          <w:szCs w:val="24"/>
        </w:rPr>
        <w:t xml:space="preserve"> vai arī pārkāpjot attiecīgos normatīvos aktus, veic Nekustamā īpašuma rekonstrukciju vai pārveidošanu;</w:t>
      </w:r>
    </w:p>
    <w:p w14:paraId="6D0F2067" w14:textId="77777777" w:rsidR="003558CB" w:rsidRPr="00D74204" w:rsidRDefault="003558CB" w:rsidP="003558CB">
      <w:pPr>
        <w:numPr>
          <w:ilvl w:val="2"/>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bez </w:t>
      </w:r>
      <w:r w:rsidRPr="00D74204">
        <w:rPr>
          <w:rFonts w:ascii="Times New Roman" w:eastAsia="Times New Roman" w:hAnsi="Times New Roman" w:cs="Times New Roman"/>
          <w:b/>
          <w:snapToGrid w:val="0"/>
          <w:sz w:val="24"/>
          <w:szCs w:val="24"/>
        </w:rPr>
        <w:t>Iznomātāja</w:t>
      </w:r>
      <w:r w:rsidRPr="00D74204">
        <w:rPr>
          <w:rFonts w:ascii="Times New Roman" w:eastAsia="Times New Roman" w:hAnsi="Times New Roman" w:cs="Times New Roman"/>
          <w:snapToGrid w:val="0"/>
          <w:sz w:val="24"/>
          <w:szCs w:val="24"/>
        </w:rPr>
        <w:t xml:space="preserve"> rakstveida atļaujas nodod Nekustamo īpašumu apakšnomā;</w:t>
      </w:r>
    </w:p>
    <w:p w14:paraId="785B03C7" w14:textId="77777777" w:rsidR="003558CB" w:rsidRPr="00D74204" w:rsidRDefault="003558CB" w:rsidP="003558CB">
      <w:pPr>
        <w:numPr>
          <w:ilvl w:val="2"/>
          <w:numId w:val="5"/>
        </w:numPr>
        <w:tabs>
          <w:tab w:val="left" w:pos="284"/>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Nomnieks</w:t>
      </w:r>
      <w:r w:rsidRPr="00D74204">
        <w:rPr>
          <w:rFonts w:ascii="Times New Roman" w:eastAsia="Times New Roman" w:hAnsi="Times New Roman" w:cs="Times New Roman"/>
          <w:snapToGrid w:val="0"/>
          <w:sz w:val="24"/>
          <w:szCs w:val="24"/>
        </w:rPr>
        <w:t xml:space="preserve"> ir pieļāvis kāda šajā Līguma paredzēto maksājumu kavējumu ilgāk par 90 (deviņdesmit) kalendārām dienām;</w:t>
      </w:r>
    </w:p>
    <w:p w14:paraId="56ACECF1" w14:textId="77777777" w:rsidR="003558CB" w:rsidRPr="00D74204" w:rsidRDefault="003558CB" w:rsidP="003558CB">
      <w:pPr>
        <w:numPr>
          <w:ilvl w:val="2"/>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citos gadījumos, kad ļaunprātīgi netiek izpildīti Līguma noteikumi un šis apstāklis dod </w:t>
      </w:r>
      <w:r w:rsidRPr="00D74204">
        <w:rPr>
          <w:rFonts w:ascii="Times New Roman" w:eastAsia="Times New Roman" w:hAnsi="Times New Roman" w:cs="Times New Roman"/>
          <w:b/>
          <w:snapToGrid w:val="0"/>
          <w:sz w:val="24"/>
          <w:szCs w:val="24"/>
        </w:rPr>
        <w:t xml:space="preserve">Izmantotājam </w:t>
      </w:r>
      <w:r w:rsidRPr="00D74204">
        <w:rPr>
          <w:rFonts w:ascii="Times New Roman" w:eastAsia="Times New Roman" w:hAnsi="Times New Roman" w:cs="Times New Roman"/>
          <w:snapToGrid w:val="0"/>
          <w:sz w:val="24"/>
          <w:szCs w:val="24"/>
        </w:rPr>
        <w:t xml:space="preserve">pamatu uzskatīt, ka </w:t>
      </w:r>
      <w:r w:rsidRPr="00D74204">
        <w:rPr>
          <w:rFonts w:ascii="Times New Roman" w:eastAsia="Times New Roman" w:hAnsi="Times New Roman" w:cs="Times New Roman"/>
          <w:b/>
          <w:snapToGrid w:val="0"/>
          <w:sz w:val="24"/>
          <w:szCs w:val="24"/>
        </w:rPr>
        <w:t>Iznomātājs</w:t>
      </w:r>
      <w:r w:rsidRPr="00D74204">
        <w:rPr>
          <w:rFonts w:ascii="Times New Roman" w:eastAsia="Times New Roman" w:hAnsi="Times New Roman" w:cs="Times New Roman"/>
          <w:snapToGrid w:val="0"/>
          <w:sz w:val="24"/>
          <w:szCs w:val="24"/>
        </w:rPr>
        <w:t xml:space="preserve"> nevar paļauties uz saistību izpildīšanu nākotnē.</w:t>
      </w:r>
    </w:p>
    <w:p w14:paraId="430AB8EF"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Gadījumos, kuri nav paredzēti šajā Līgumā, tas var tikt lauzts tikai kārtībā, ko īpaši paredz LR spēkā esošie normatīvie akti.</w:t>
      </w:r>
    </w:p>
    <w:p w14:paraId="0D658B6F"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Beidzoties šī Līguma termiņam, </w:t>
      </w:r>
      <w:r w:rsidRPr="00D74204">
        <w:rPr>
          <w:rFonts w:ascii="Times New Roman" w:eastAsia="Times New Roman" w:hAnsi="Times New Roman" w:cs="Times New Roman"/>
          <w:b/>
          <w:bCs/>
          <w:snapToGrid w:val="0"/>
          <w:sz w:val="24"/>
          <w:szCs w:val="24"/>
        </w:rPr>
        <w:t>Nomniekam</w:t>
      </w:r>
      <w:r w:rsidRPr="00D74204">
        <w:rPr>
          <w:rFonts w:ascii="Times New Roman" w:eastAsia="Times New Roman" w:hAnsi="Times New Roman" w:cs="Times New Roman"/>
          <w:snapToGrid w:val="0"/>
          <w:sz w:val="24"/>
          <w:szCs w:val="24"/>
        </w:rPr>
        <w:t>, ja viņš nav pārkāpis šī Līguma noteikumus, ir tiesības prasīt Līguma pagarināšanu uz jaunu termiņu.</w:t>
      </w:r>
    </w:p>
    <w:p w14:paraId="0BA2D64D"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p>
    <w:p w14:paraId="01040B90" w14:textId="77777777" w:rsidR="003558CB" w:rsidRPr="00D74204" w:rsidRDefault="003558CB" w:rsidP="003558CB">
      <w:pPr>
        <w:numPr>
          <w:ilvl w:val="0"/>
          <w:numId w:val="5"/>
        </w:numPr>
        <w:tabs>
          <w:tab w:val="left" w:pos="426"/>
        </w:tabs>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STR</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DU ATRISINĀŠANA UN PUŠU ATBILD</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BA</w:t>
      </w:r>
    </w:p>
    <w:p w14:paraId="133C40A6" w14:textId="77777777" w:rsidR="003558CB" w:rsidRPr="00D74204" w:rsidRDefault="003558CB" w:rsidP="003558CB">
      <w:pPr>
        <w:tabs>
          <w:tab w:val="left" w:pos="426"/>
        </w:tabs>
        <w:spacing w:after="0" w:line="240" w:lineRule="auto"/>
        <w:rPr>
          <w:rFonts w:ascii="Times New Roman" w:eastAsia="Times New Roman" w:hAnsi="Times New Roman" w:cs="Times New Roman"/>
          <w:b/>
          <w:caps/>
          <w:snapToGrid w:val="0"/>
          <w:sz w:val="24"/>
          <w:szCs w:val="24"/>
        </w:rPr>
      </w:pPr>
    </w:p>
    <w:p w14:paraId="0988CFAA"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lastRenderedPageBreak/>
        <w:t xml:space="preserve">Strīdi, kas rodas starp </w:t>
      </w:r>
      <w:r w:rsidRPr="00D74204">
        <w:rPr>
          <w:rFonts w:ascii="Times New Roman" w:eastAsia="Times New Roman" w:hAnsi="Times New Roman" w:cs="Times New Roman"/>
          <w:b/>
          <w:bCs/>
          <w:iCs/>
          <w:sz w:val="24"/>
          <w:szCs w:val="24"/>
          <w:lang w:eastAsia="lv-LV"/>
        </w:rPr>
        <w:t>Pusēm</w:t>
      </w:r>
      <w:r w:rsidRPr="00D74204">
        <w:rPr>
          <w:rFonts w:ascii="Times New Roman" w:eastAsia="Times New Roman" w:hAnsi="Times New Roman" w:cs="Times New Roman"/>
          <w:sz w:val="24"/>
          <w:szCs w:val="24"/>
          <w:lang w:eastAsia="lv-LV"/>
        </w:rPr>
        <w:t xml:space="preserve">, tiek risināti savstarpēju pārrunu ceļā. Ja </w:t>
      </w:r>
      <w:r w:rsidRPr="00D74204">
        <w:rPr>
          <w:rFonts w:ascii="Times New Roman" w:eastAsia="Times New Roman" w:hAnsi="Times New Roman" w:cs="Times New Roman"/>
          <w:b/>
          <w:bCs/>
          <w:iCs/>
          <w:sz w:val="24"/>
          <w:szCs w:val="24"/>
          <w:lang w:eastAsia="lv-LV"/>
        </w:rPr>
        <w:t>Puses</w:t>
      </w:r>
      <w:r w:rsidRPr="00D74204">
        <w:rPr>
          <w:rFonts w:ascii="Times New Roman" w:eastAsia="Times New Roman" w:hAnsi="Times New Roman" w:cs="Times New Roman"/>
          <w:sz w:val="24"/>
          <w:szCs w:val="24"/>
          <w:lang w:eastAsia="lv-LV"/>
        </w:rPr>
        <w:t xml:space="preserve"> 2 (divu) mēnešu laikā strīdīgos jautājumos nespēj vienoties pārrunu ceļā, tad strīdu izskata Latvijas Republikas tiesu instancēs.</w:t>
      </w:r>
    </w:p>
    <w:p w14:paraId="609363F1"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b/>
          <w:bCs/>
          <w:iCs/>
          <w:sz w:val="24"/>
          <w:szCs w:val="24"/>
          <w:lang w:eastAsia="lv-LV"/>
        </w:rPr>
        <w:t>Puses</w:t>
      </w:r>
      <w:r w:rsidRPr="00D74204">
        <w:rPr>
          <w:rFonts w:ascii="Times New Roman" w:eastAsia="Times New Roman" w:hAnsi="Times New Roman" w:cs="Times New Roman"/>
          <w:sz w:val="24"/>
          <w:szCs w:val="24"/>
          <w:lang w:eastAsia="lv-LV"/>
        </w:rPr>
        <w:t xml:space="preserve"> saskaņā ar spēkā esošajiem LR normatīvajiem aktiem savstarpēji ir materiāli atbildīgas par Līguma saistību pārkāpšanu, kā arī par otrai </w:t>
      </w:r>
      <w:r w:rsidRPr="00D74204">
        <w:rPr>
          <w:rFonts w:ascii="Times New Roman" w:eastAsia="Times New Roman" w:hAnsi="Times New Roman" w:cs="Times New Roman"/>
          <w:b/>
          <w:sz w:val="24"/>
          <w:szCs w:val="24"/>
          <w:lang w:eastAsia="lv-LV"/>
        </w:rPr>
        <w:t xml:space="preserve">Pusei </w:t>
      </w:r>
      <w:r w:rsidRPr="00D74204">
        <w:rPr>
          <w:rFonts w:ascii="Times New Roman" w:eastAsia="Times New Roman" w:hAnsi="Times New Roman" w:cs="Times New Roman"/>
          <w:sz w:val="24"/>
          <w:szCs w:val="24"/>
          <w:lang w:eastAsia="lv-LV"/>
        </w:rPr>
        <w:t xml:space="preserve">radītajiem zaudējumiem. </w:t>
      </w:r>
    </w:p>
    <w:p w14:paraId="116DF912"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Ja </w:t>
      </w:r>
      <w:r w:rsidRPr="00D74204">
        <w:rPr>
          <w:rFonts w:ascii="Times New Roman" w:eastAsia="Times New Roman" w:hAnsi="Times New Roman" w:cs="Times New Roman"/>
          <w:b/>
          <w:sz w:val="24"/>
          <w:szCs w:val="24"/>
          <w:lang w:eastAsia="lv-LV"/>
        </w:rPr>
        <w:t>Nomnieks</w:t>
      </w:r>
      <w:r w:rsidRPr="00D74204">
        <w:rPr>
          <w:rFonts w:ascii="Times New Roman" w:eastAsia="Times New Roman" w:hAnsi="Times New Roman" w:cs="Times New Roman"/>
          <w:sz w:val="24"/>
          <w:szCs w:val="24"/>
          <w:lang w:eastAsia="lv-LV"/>
        </w:rPr>
        <w:t xml:space="preserve"> nepilda šā Līguma noteikumus, t.sk. nepareizas kanalizācijas, apkures, citu komunikāciju, ugunsdrošības sistēmu lietošanas gadījumā, </w:t>
      </w:r>
      <w:r w:rsidRPr="00D74204">
        <w:rPr>
          <w:rFonts w:ascii="Times New Roman" w:eastAsia="Times New Roman" w:hAnsi="Times New Roman" w:cs="Times New Roman"/>
          <w:b/>
          <w:sz w:val="24"/>
          <w:szCs w:val="24"/>
          <w:lang w:eastAsia="lv-LV"/>
        </w:rPr>
        <w:t>Nomnieks</w:t>
      </w:r>
      <w:r w:rsidRPr="00D74204">
        <w:rPr>
          <w:rFonts w:ascii="Times New Roman" w:eastAsia="Times New Roman" w:hAnsi="Times New Roman" w:cs="Times New Roman"/>
          <w:sz w:val="24"/>
          <w:szCs w:val="24"/>
          <w:lang w:eastAsia="lv-LV"/>
        </w:rPr>
        <w:t xml:space="preserve"> ir pilnībā atbildīgs par visiem radītajiem zaudējumiem </w:t>
      </w:r>
      <w:r w:rsidRPr="00D74204">
        <w:rPr>
          <w:rFonts w:ascii="Times New Roman" w:eastAsia="Times New Roman" w:hAnsi="Times New Roman" w:cs="Times New Roman"/>
          <w:b/>
          <w:sz w:val="24"/>
          <w:szCs w:val="24"/>
          <w:lang w:eastAsia="lv-LV"/>
        </w:rPr>
        <w:t>Iznomātājam</w:t>
      </w:r>
      <w:r w:rsidRPr="00D74204">
        <w:rPr>
          <w:rFonts w:ascii="Times New Roman" w:eastAsia="Times New Roman" w:hAnsi="Times New Roman" w:cs="Times New Roman"/>
          <w:sz w:val="24"/>
          <w:szCs w:val="24"/>
          <w:lang w:eastAsia="lv-LV"/>
        </w:rPr>
        <w:t xml:space="preserve"> vai trešajām personām.</w:t>
      </w:r>
    </w:p>
    <w:p w14:paraId="42F8E189"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Nenomaksājot nomas maksu šī Līguma noteiktajā termiņā, </w:t>
      </w:r>
      <w:r w:rsidRPr="00D74204">
        <w:rPr>
          <w:rFonts w:ascii="Times New Roman" w:eastAsia="Times New Roman" w:hAnsi="Times New Roman" w:cs="Times New Roman"/>
          <w:b/>
          <w:sz w:val="24"/>
          <w:szCs w:val="24"/>
          <w:lang w:eastAsia="lv-LV"/>
        </w:rPr>
        <w:t>Nomnieks</w:t>
      </w:r>
      <w:r w:rsidRPr="00D74204">
        <w:rPr>
          <w:rFonts w:ascii="Times New Roman" w:eastAsia="Times New Roman" w:hAnsi="Times New Roman" w:cs="Times New Roman"/>
          <w:sz w:val="24"/>
          <w:szCs w:val="24"/>
          <w:lang w:eastAsia="lv-LV"/>
        </w:rPr>
        <w:t xml:space="preserve"> nokavējuma procentus 0,1% apmērā no termiņā nesamaksātās summas par katru nokavēto kalendāro dienu.</w:t>
      </w:r>
    </w:p>
    <w:p w14:paraId="60F10EDF"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Ja </w:t>
      </w:r>
      <w:r w:rsidRPr="00D74204">
        <w:rPr>
          <w:rFonts w:ascii="Times New Roman" w:eastAsia="Times New Roman" w:hAnsi="Times New Roman" w:cs="Times New Roman"/>
          <w:b/>
          <w:sz w:val="24"/>
          <w:szCs w:val="24"/>
          <w:lang w:eastAsia="lv-LV"/>
        </w:rPr>
        <w:t>Nomniekam</w:t>
      </w:r>
      <w:r w:rsidRPr="00D74204">
        <w:rPr>
          <w:rFonts w:ascii="Times New Roman" w:eastAsia="Times New Roman" w:hAnsi="Times New Roman" w:cs="Times New Roman"/>
          <w:sz w:val="24"/>
          <w:szCs w:val="24"/>
          <w:lang w:eastAsia="lv-LV"/>
        </w:rPr>
        <w:t xml:space="preserve"> ir nomas maksas parāds, tā kārtējā maksājuma summa tiek ieskaitīta kā pamatparāda (arī līgumsoda par kavēto maksājumu) atmaksa. </w:t>
      </w:r>
    </w:p>
    <w:p w14:paraId="1AD47381"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Soda sankciju nomaksāšana neatbrīvo </w:t>
      </w:r>
      <w:r w:rsidRPr="00D74204">
        <w:rPr>
          <w:rFonts w:ascii="Times New Roman" w:eastAsia="Times New Roman" w:hAnsi="Times New Roman" w:cs="Times New Roman"/>
          <w:b/>
          <w:snapToGrid w:val="0"/>
          <w:sz w:val="24"/>
          <w:szCs w:val="24"/>
        </w:rPr>
        <w:t>Puses</w:t>
      </w:r>
      <w:r w:rsidRPr="00D74204">
        <w:rPr>
          <w:rFonts w:ascii="Times New Roman" w:eastAsia="Times New Roman" w:hAnsi="Times New Roman" w:cs="Times New Roman"/>
          <w:snapToGrid w:val="0"/>
          <w:sz w:val="24"/>
          <w:szCs w:val="24"/>
        </w:rPr>
        <w:t xml:space="preserve"> no saistību pildīšanas.</w:t>
      </w:r>
    </w:p>
    <w:p w14:paraId="635FE451"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Ja kādu </w:t>
      </w:r>
      <w:r w:rsidRPr="00D74204">
        <w:rPr>
          <w:rFonts w:ascii="Times New Roman" w:eastAsia="Times New Roman" w:hAnsi="Times New Roman" w:cs="Times New Roman"/>
          <w:b/>
          <w:snapToGrid w:val="0"/>
          <w:sz w:val="24"/>
          <w:szCs w:val="24"/>
        </w:rPr>
        <w:t>Nomnieka</w:t>
      </w:r>
      <w:r w:rsidRPr="00D74204">
        <w:rPr>
          <w:rFonts w:ascii="Times New Roman" w:eastAsia="Times New Roman" w:hAnsi="Times New Roman" w:cs="Times New Roman"/>
          <w:snapToGrid w:val="0"/>
          <w:sz w:val="24"/>
          <w:szCs w:val="24"/>
        </w:rPr>
        <w:t xml:space="preserve"> darbību rezultātā </w:t>
      </w: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tiek aprēķinātas soda sankcijas, t. sk. saistītas ar neatbilstošu Nekustamā īpašuma izmantošanu, atbildība par šādām sankcijām pilnībā tiek uzlikta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w:t>
      </w:r>
    </w:p>
    <w:p w14:paraId="70C6EA10"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Ja Nekustamā īpašumā un tajās esošo iekārtu bojājumi ir radušies trešo personu vainas dēļ, </w:t>
      </w:r>
      <w:r w:rsidRPr="00D74204">
        <w:rPr>
          <w:rFonts w:ascii="Times New Roman" w:eastAsia="Times New Roman" w:hAnsi="Times New Roman" w:cs="Times New Roman"/>
          <w:b/>
          <w:snapToGrid w:val="0"/>
          <w:sz w:val="24"/>
          <w:szCs w:val="24"/>
        </w:rPr>
        <w:t>Nomniekam</w:t>
      </w:r>
      <w:r w:rsidRPr="00D74204">
        <w:rPr>
          <w:rFonts w:ascii="Times New Roman" w:eastAsia="Times New Roman" w:hAnsi="Times New Roman" w:cs="Times New Roman"/>
          <w:snapToGrid w:val="0"/>
          <w:sz w:val="24"/>
          <w:szCs w:val="24"/>
        </w:rPr>
        <w:t xml:space="preserve"> patstāvīgi, neizvirzot pretenzijas </w:t>
      </w:r>
      <w:r w:rsidRPr="00D74204">
        <w:rPr>
          <w:rFonts w:ascii="Times New Roman" w:eastAsia="Times New Roman" w:hAnsi="Times New Roman" w:cs="Times New Roman"/>
          <w:b/>
          <w:snapToGrid w:val="0"/>
          <w:sz w:val="24"/>
          <w:szCs w:val="24"/>
        </w:rPr>
        <w:t>Iznomātājam</w:t>
      </w:r>
      <w:r w:rsidRPr="00D74204">
        <w:rPr>
          <w:rFonts w:ascii="Times New Roman" w:eastAsia="Times New Roman" w:hAnsi="Times New Roman" w:cs="Times New Roman"/>
          <w:snapToGrid w:val="0"/>
          <w:sz w:val="24"/>
          <w:szCs w:val="24"/>
        </w:rPr>
        <w:t xml:space="preserve">, ir jārisina visi jautājumi, kas saistīti ar radīto bojājumu novēršanu un zaudējumu kompensāciju. </w:t>
      </w:r>
    </w:p>
    <w:p w14:paraId="1A0E6492" w14:textId="77777777" w:rsidR="003558CB" w:rsidRPr="00D74204" w:rsidRDefault="003558CB" w:rsidP="003558CB">
      <w:pPr>
        <w:numPr>
          <w:ilvl w:val="1"/>
          <w:numId w:val="5"/>
        </w:numPr>
        <w:tabs>
          <w:tab w:val="left" w:pos="426"/>
        </w:tabs>
        <w:spacing w:after="0" w:line="240" w:lineRule="auto"/>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b/>
          <w:snapToGrid w:val="0"/>
          <w:sz w:val="24"/>
          <w:szCs w:val="24"/>
        </w:rPr>
        <w:t xml:space="preserve">Nomnieka </w:t>
      </w:r>
      <w:r w:rsidRPr="00D74204">
        <w:rPr>
          <w:rFonts w:ascii="Times New Roman" w:eastAsia="Times New Roman" w:hAnsi="Times New Roman" w:cs="Times New Roman"/>
          <w:snapToGrid w:val="0"/>
          <w:sz w:val="24"/>
          <w:szCs w:val="24"/>
        </w:rPr>
        <w:t>pretlikumīgu darbību gadījumā par šādām darbībām atbild tikai</w:t>
      </w:r>
      <w:r w:rsidRPr="00D74204">
        <w:rPr>
          <w:rFonts w:ascii="Times New Roman" w:eastAsia="Times New Roman" w:hAnsi="Times New Roman" w:cs="Times New Roman"/>
          <w:b/>
          <w:snapToGrid w:val="0"/>
          <w:sz w:val="24"/>
          <w:szCs w:val="24"/>
        </w:rPr>
        <w:t xml:space="preserve"> Nomnieks.</w:t>
      </w:r>
    </w:p>
    <w:p w14:paraId="3534F926"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b/>
          <w:snapToGrid w:val="0"/>
          <w:sz w:val="24"/>
          <w:szCs w:val="24"/>
        </w:rPr>
      </w:pPr>
    </w:p>
    <w:p w14:paraId="4C4704EA" w14:textId="77777777" w:rsidR="003558CB" w:rsidRPr="00D74204" w:rsidRDefault="003558CB" w:rsidP="003558CB">
      <w:pPr>
        <w:numPr>
          <w:ilvl w:val="0"/>
          <w:numId w:val="6"/>
        </w:numPr>
        <w:tabs>
          <w:tab w:val="left" w:pos="426"/>
        </w:tabs>
        <w:spacing w:after="0" w:line="240" w:lineRule="auto"/>
        <w:jc w:val="center"/>
        <w:rPr>
          <w:rFonts w:ascii="Times New Roman" w:eastAsia="Times New Roman" w:hAnsi="Times New Roman" w:cs="Times New Roman"/>
          <w:b/>
          <w:bCs/>
          <w:sz w:val="24"/>
          <w:szCs w:val="24"/>
          <w:lang w:eastAsia="lv-LV"/>
        </w:rPr>
      </w:pPr>
      <w:r w:rsidRPr="00D74204">
        <w:rPr>
          <w:rFonts w:ascii="Times New Roman" w:eastAsia="Times New Roman" w:hAnsi="Times New Roman" w:cs="Times New Roman"/>
          <w:b/>
          <w:bCs/>
          <w:sz w:val="24"/>
          <w:szCs w:val="24"/>
          <w:lang w:eastAsia="lv-LV"/>
        </w:rPr>
        <w:t>NEPĀRVARAMAS VARAS APSTĀKĻI</w:t>
      </w:r>
    </w:p>
    <w:p w14:paraId="5B94643E" w14:textId="77777777" w:rsidR="003558CB" w:rsidRPr="00D74204" w:rsidRDefault="003558CB" w:rsidP="003558CB">
      <w:pPr>
        <w:tabs>
          <w:tab w:val="left" w:pos="426"/>
        </w:tabs>
        <w:spacing w:after="0" w:line="240" w:lineRule="auto"/>
        <w:rPr>
          <w:rFonts w:ascii="Times New Roman" w:eastAsia="Times New Roman" w:hAnsi="Times New Roman" w:cs="Times New Roman"/>
          <w:b/>
          <w:bCs/>
          <w:sz w:val="24"/>
          <w:szCs w:val="24"/>
          <w:lang w:eastAsia="lv-LV"/>
        </w:rPr>
      </w:pPr>
    </w:p>
    <w:p w14:paraId="66D67331" w14:textId="77777777" w:rsidR="003558CB" w:rsidRPr="00D74204" w:rsidRDefault="003558CB" w:rsidP="003558CB">
      <w:pPr>
        <w:numPr>
          <w:ilvl w:val="1"/>
          <w:numId w:val="6"/>
        </w:numPr>
        <w:tabs>
          <w:tab w:val="left" w:pos="426"/>
        </w:tabs>
        <w:spacing w:after="0" w:line="240" w:lineRule="auto"/>
        <w:ind w:left="567" w:hanging="425"/>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b/>
          <w:bCs/>
          <w:sz w:val="24"/>
          <w:szCs w:val="24"/>
          <w:lang w:eastAsia="lv-LV"/>
        </w:rPr>
        <w:t>Puses</w:t>
      </w:r>
      <w:r w:rsidRPr="00D74204">
        <w:rPr>
          <w:rFonts w:ascii="Times New Roman" w:eastAsia="Times New Roman" w:hAnsi="Times New Roman" w:cs="Times New Roman"/>
          <w:sz w:val="24"/>
          <w:szCs w:val="24"/>
          <w:lang w:eastAsia="lv-LV"/>
        </w:rPr>
        <w:t xml:space="preserve"> neizvirzīs viena otrai pretenzijas gadījumā, ja iestāsies tādi nepārvaramas varas apstākļi kā ugunsgrēks, dabas katastrofas, streiki, jebkuras kara un teroristiskas darbības, normatīvie akti, kā arī jebkuri ārkārtēja rakstura apstākļi, tiešā veidā ietekmējoši šī Līguma izpildi, un kuru iestāšanos nebija iespējams paredzēt, nevērst.</w:t>
      </w:r>
    </w:p>
    <w:p w14:paraId="4C0E0261" w14:textId="77777777" w:rsidR="003558CB" w:rsidRPr="00D74204" w:rsidRDefault="003558CB" w:rsidP="003558CB">
      <w:pPr>
        <w:numPr>
          <w:ilvl w:val="1"/>
          <w:numId w:val="6"/>
        </w:numPr>
        <w:tabs>
          <w:tab w:val="left" w:pos="426"/>
        </w:tabs>
        <w:spacing w:after="0" w:line="240" w:lineRule="auto"/>
        <w:ind w:left="567" w:hanging="425"/>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Nepārvaramas varas apstākļu iestāšanās ir jāapstiprina ar attiecīgu kompetentu iestāžu izziņu, </w:t>
      </w:r>
      <w:r w:rsidRPr="00D74204">
        <w:rPr>
          <w:rFonts w:ascii="Times New Roman" w:eastAsia="Times New Roman" w:hAnsi="Times New Roman" w:cs="Times New Roman"/>
          <w:b/>
          <w:bCs/>
          <w:sz w:val="24"/>
          <w:szCs w:val="24"/>
          <w:lang w:eastAsia="lv-LV"/>
        </w:rPr>
        <w:t>Pusēm</w:t>
      </w:r>
      <w:r w:rsidRPr="00D74204">
        <w:rPr>
          <w:rFonts w:ascii="Times New Roman" w:eastAsia="Times New Roman" w:hAnsi="Times New Roman" w:cs="Times New Roman"/>
          <w:sz w:val="24"/>
          <w:szCs w:val="24"/>
          <w:lang w:eastAsia="lv-LV"/>
        </w:rPr>
        <w:t xml:space="preserve"> nekavējoties ir jāinformē vienai otru par šādu apstākļu iestāšanos un jāveic visi nepieciešamie pasākumi, lai nepieļautu zaudējumu rašanos, </w:t>
      </w:r>
      <w:r w:rsidRPr="00D74204">
        <w:rPr>
          <w:rFonts w:ascii="Times New Roman" w:eastAsia="Times New Roman" w:hAnsi="Times New Roman" w:cs="Times New Roman"/>
          <w:b/>
          <w:bCs/>
          <w:sz w:val="24"/>
          <w:szCs w:val="24"/>
          <w:lang w:eastAsia="lv-LV"/>
        </w:rPr>
        <w:t>Pusēm</w:t>
      </w:r>
      <w:r w:rsidRPr="00D74204">
        <w:rPr>
          <w:rFonts w:ascii="Times New Roman" w:eastAsia="Times New Roman" w:hAnsi="Times New Roman" w:cs="Times New Roman"/>
          <w:sz w:val="24"/>
          <w:szCs w:val="24"/>
          <w:lang w:eastAsia="lv-LV"/>
        </w:rPr>
        <w:t xml:space="preserve"> izpildot šo Līgumu.</w:t>
      </w:r>
    </w:p>
    <w:p w14:paraId="507E2C70" w14:textId="77777777" w:rsidR="003558CB" w:rsidRPr="00D74204" w:rsidRDefault="003558CB" w:rsidP="003558CB">
      <w:pPr>
        <w:tabs>
          <w:tab w:val="left" w:pos="426"/>
        </w:tabs>
        <w:spacing w:after="0" w:line="240" w:lineRule="auto"/>
        <w:jc w:val="both"/>
        <w:rPr>
          <w:rFonts w:ascii="Times New Roman" w:eastAsia="Times New Roman" w:hAnsi="Times New Roman" w:cs="Times New Roman"/>
          <w:snapToGrid w:val="0"/>
          <w:sz w:val="24"/>
          <w:szCs w:val="24"/>
        </w:rPr>
      </w:pPr>
    </w:p>
    <w:p w14:paraId="137B9F6E" w14:textId="77777777" w:rsidR="003558CB" w:rsidRPr="00D74204" w:rsidRDefault="003558CB" w:rsidP="003558CB">
      <w:pPr>
        <w:numPr>
          <w:ilvl w:val="0"/>
          <w:numId w:val="6"/>
        </w:numPr>
        <w:tabs>
          <w:tab w:val="left" w:pos="426"/>
        </w:tabs>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NOBEIGUMA NOTEIKUMI</w:t>
      </w:r>
    </w:p>
    <w:p w14:paraId="089FF12B" w14:textId="77777777" w:rsidR="003558CB" w:rsidRPr="00D74204" w:rsidRDefault="003558CB" w:rsidP="003558CB">
      <w:pPr>
        <w:tabs>
          <w:tab w:val="left" w:pos="426"/>
        </w:tabs>
        <w:spacing w:after="0" w:line="240" w:lineRule="auto"/>
        <w:rPr>
          <w:rFonts w:ascii="Times New Roman" w:eastAsia="Times New Roman" w:hAnsi="Times New Roman" w:cs="Times New Roman"/>
          <w:b/>
          <w:caps/>
          <w:snapToGrid w:val="0"/>
          <w:sz w:val="24"/>
          <w:szCs w:val="24"/>
        </w:rPr>
      </w:pPr>
    </w:p>
    <w:p w14:paraId="7AF3A68E" w14:textId="77777777" w:rsidR="003558CB" w:rsidRPr="00D74204" w:rsidRDefault="003558CB" w:rsidP="003558CB">
      <w:pPr>
        <w:numPr>
          <w:ilvl w:val="1"/>
          <w:numId w:val="6"/>
        </w:numPr>
        <w:tabs>
          <w:tab w:val="left" w:pos="709"/>
        </w:tabs>
        <w:spacing w:after="0" w:line="240" w:lineRule="auto"/>
        <w:ind w:left="567" w:hanging="425"/>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Šis Līgums satur </w:t>
      </w:r>
      <w:r w:rsidRPr="00D74204">
        <w:rPr>
          <w:rFonts w:ascii="Times New Roman" w:eastAsia="Times New Roman" w:hAnsi="Times New Roman" w:cs="Times New Roman"/>
          <w:b/>
          <w:bCs/>
          <w:iCs/>
          <w:snapToGrid w:val="0"/>
          <w:sz w:val="24"/>
          <w:szCs w:val="24"/>
        </w:rPr>
        <w:t>Pušu</w:t>
      </w:r>
      <w:r w:rsidRPr="00D74204">
        <w:rPr>
          <w:rFonts w:ascii="Times New Roman" w:eastAsia="Times New Roman" w:hAnsi="Times New Roman" w:cs="Times New Roman"/>
          <w:snapToGrid w:val="0"/>
          <w:sz w:val="24"/>
          <w:szCs w:val="24"/>
        </w:rPr>
        <w:t xml:space="preserve"> pilnīgu vienošanos. </w:t>
      </w:r>
      <w:r w:rsidRPr="00D74204">
        <w:rPr>
          <w:rFonts w:ascii="Times New Roman" w:eastAsia="Times New Roman" w:hAnsi="Times New Roman" w:cs="Times New Roman"/>
          <w:b/>
          <w:bCs/>
          <w:iCs/>
          <w:snapToGrid w:val="0"/>
          <w:sz w:val="24"/>
          <w:szCs w:val="24"/>
        </w:rPr>
        <w:t>Puses</w:t>
      </w:r>
      <w:r w:rsidRPr="00D74204">
        <w:rPr>
          <w:rFonts w:ascii="Times New Roman" w:eastAsia="Times New Roman" w:hAnsi="Times New Roman" w:cs="Times New Roman"/>
          <w:snapToGrid w:val="0"/>
          <w:sz w:val="24"/>
          <w:szCs w:val="24"/>
        </w:rPr>
        <w:t xml:space="preserve"> ir iepazinušās ar Līguma saturu un piekrīt visiem tā punktiem, ko apstiprina, parakstot to.</w:t>
      </w:r>
      <w:r w:rsidRPr="00D74204">
        <w:rPr>
          <w:rFonts w:ascii="Times New Roman" w:eastAsia="Times New Roman" w:hAnsi="Times New Roman" w:cs="Times New Roman"/>
          <w:b/>
          <w:snapToGrid w:val="0"/>
          <w:sz w:val="24"/>
          <w:szCs w:val="24"/>
        </w:rPr>
        <w:t xml:space="preserve"> </w:t>
      </w:r>
    </w:p>
    <w:p w14:paraId="70498EAB" w14:textId="77777777" w:rsidR="003558CB" w:rsidRPr="00D74204" w:rsidRDefault="003558CB" w:rsidP="003558CB">
      <w:pPr>
        <w:numPr>
          <w:ilvl w:val="1"/>
          <w:numId w:val="6"/>
        </w:numPr>
        <w:tabs>
          <w:tab w:val="left" w:pos="709"/>
        </w:tabs>
        <w:spacing w:after="0" w:line="240" w:lineRule="auto"/>
        <w:ind w:left="567" w:hanging="425"/>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 xml:space="preserve">Šis Līgums ir uzrakstīts uz piecām lapām ar pielikumu uz vienas lapas, trīs eksemplāros, no kuriem viens atrodas pie </w:t>
      </w:r>
      <w:r w:rsidRPr="00D74204">
        <w:rPr>
          <w:rFonts w:ascii="Times New Roman" w:eastAsia="Times New Roman" w:hAnsi="Times New Roman" w:cs="Times New Roman"/>
          <w:b/>
          <w:bCs/>
          <w:iCs/>
          <w:snapToGrid w:val="0"/>
          <w:sz w:val="24"/>
          <w:szCs w:val="24"/>
        </w:rPr>
        <w:t>Iznomātāja</w:t>
      </w:r>
      <w:r w:rsidRPr="00D74204">
        <w:rPr>
          <w:rFonts w:ascii="Times New Roman" w:eastAsia="Times New Roman" w:hAnsi="Times New Roman" w:cs="Times New Roman"/>
          <w:snapToGrid w:val="0"/>
          <w:sz w:val="24"/>
          <w:szCs w:val="24"/>
        </w:rPr>
        <w:t>,</w:t>
      </w:r>
      <w:r w:rsidRPr="00D74204">
        <w:rPr>
          <w:rFonts w:ascii="Times New Roman" w:eastAsia="Times New Roman" w:hAnsi="Times New Roman" w:cs="Times New Roman"/>
          <w:b/>
          <w:snapToGrid w:val="0"/>
          <w:sz w:val="24"/>
          <w:szCs w:val="24"/>
        </w:rPr>
        <w:t xml:space="preserve"> </w:t>
      </w:r>
      <w:r w:rsidRPr="00D74204">
        <w:rPr>
          <w:rFonts w:ascii="Times New Roman" w:eastAsia="Times New Roman" w:hAnsi="Times New Roman" w:cs="Times New Roman"/>
          <w:snapToGrid w:val="0"/>
          <w:sz w:val="24"/>
          <w:szCs w:val="24"/>
        </w:rPr>
        <w:t xml:space="preserve">otrs – pie </w:t>
      </w:r>
      <w:r w:rsidRPr="00D74204">
        <w:rPr>
          <w:rFonts w:ascii="Times New Roman" w:eastAsia="Times New Roman" w:hAnsi="Times New Roman" w:cs="Times New Roman"/>
          <w:b/>
          <w:bCs/>
          <w:iCs/>
          <w:snapToGrid w:val="0"/>
          <w:sz w:val="24"/>
          <w:szCs w:val="24"/>
        </w:rPr>
        <w:t xml:space="preserve">Nomnieka, </w:t>
      </w:r>
      <w:r w:rsidRPr="00D74204">
        <w:rPr>
          <w:rFonts w:ascii="Times New Roman" w:eastAsia="Times New Roman" w:hAnsi="Times New Roman" w:cs="Times New Roman"/>
          <w:bCs/>
          <w:iCs/>
          <w:snapToGrid w:val="0"/>
          <w:sz w:val="24"/>
          <w:szCs w:val="24"/>
        </w:rPr>
        <w:t>trešais iesniegšanai Vidzemes rajona tiesai nomas tiesību nostiprināšanai zemesgrāmatā</w:t>
      </w:r>
      <w:r w:rsidRPr="00D74204">
        <w:rPr>
          <w:rFonts w:ascii="Times New Roman" w:eastAsia="Times New Roman" w:hAnsi="Times New Roman" w:cs="Times New Roman"/>
          <w:snapToGrid w:val="0"/>
          <w:sz w:val="24"/>
          <w:szCs w:val="24"/>
        </w:rPr>
        <w:t>.</w:t>
      </w:r>
    </w:p>
    <w:p w14:paraId="50F32457" w14:textId="77777777" w:rsidR="003558CB" w:rsidRPr="00D74204" w:rsidRDefault="003558CB" w:rsidP="003558CB">
      <w:pPr>
        <w:numPr>
          <w:ilvl w:val="1"/>
          <w:numId w:val="6"/>
        </w:numPr>
        <w:tabs>
          <w:tab w:val="left" w:pos="567"/>
        </w:tabs>
        <w:spacing w:after="0" w:line="240" w:lineRule="auto"/>
        <w:ind w:left="709" w:hanging="567"/>
        <w:jc w:val="both"/>
        <w:rPr>
          <w:rFonts w:ascii="Times New Roman" w:eastAsia="Times New Roman" w:hAnsi="Times New Roman" w:cs="Times New Roman"/>
          <w:snapToGrid w:val="0"/>
          <w:sz w:val="24"/>
          <w:szCs w:val="24"/>
        </w:rPr>
      </w:pPr>
      <w:r w:rsidRPr="00D74204">
        <w:rPr>
          <w:rFonts w:ascii="Times New Roman" w:eastAsia="Times New Roman" w:hAnsi="Times New Roman" w:cs="Times New Roman"/>
          <w:snapToGrid w:val="0"/>
          <w:sz w:val="24"/>
          <w:szCs w:val="24"/>
        </w:rPr>
        <w:t>Ja kāds no šī Līguma noteikumiem zaudē juridisku spēku, tas neietekmē citus Līguma noteikumus.</w:t>
      </w:r>
    </w:p>
    <w:p w14:paraId="1AC5FEF1" w14:textId="77777777" w:rsidR="003558CB" w:rsidRPr="00D74204" w:rsidRDefault="003558CB" w:rsidP="003558CB">
      <w:pPr>
        <w:spacing w:after="0" w:line="240" w:lineRule="auto"/>
        <w:jc w:val="center"/>
        <w:rPr>
          <w:rFonts w:ascii="Times New Roman" w:eastAsia="Times New Roman" w:hAnsi="Times New Roman" w:cs="Times New Roman"/>
          <w:b/>
          <w:caps/>
          <w:snapToGrid w:val="0"/>
          <w:sz w:val="24"/>
          <w:szCs w:val="24"/>
        </w:rPr>
      </w:pPr>
    </w:p>
    <w:p w14:paraId="38D21527" w14:textId="77777777" w:rsidR="003558CB" w:rsidRPr="00D74204" w:rsidRDefault="003558CB" w:rsidP="003558CB">
      <w:pPr>
        <w:spacing w:after="0" w:line="240" w:lineRule="auto"/>
        <w:jc w:val="center"/>
        <w:rPr>
          <w:rFonts w:ascii="Times New Roman" w:eastAsia="Times New Roman" w:hAnsi="Times New Roman" w:cs="Times New Roman"/>
          <w:b/>
          <w:caps/>
          <w:snapToGrid w:val="0"/>
          <w:sz w:val="24"/>
          <w:szCs w:val="24"/>
        </w:rPr>
      </w:pPr>
      <w:r w:rsidRPr="00D74204">
        <w:rPr>
          <w:rFonts w:ascii="Times New Roman" w:eastAsia="Times New Roman" w:hAnsi="Times New Roman" w:cs="Times New Roman"/>
          <w:b/>
          <w:caps/>
          <w:snapToGrid w:val="0"/>
          <w:sz w:val="24"/>
          <w:szCs w:val="24"/>
        </w:rPr>
        <w:t>9. PUŠU REKVIZ</w:t>
      </w:r>
      <w:r w:rsidRPr="00D74204">
        <w:rPr>
          <w:rFonts w:ascii="Times New Roman" w:eastAsia="Times New Roman" w:hAnsi="Times New Roman" w:cs="Times New Roman"/>
          <w:b/>
          <w:snapToGrid w:val="0"/>
          <w:sz w:val="24"/>
          <w:szCs w:val="24"/>
        </w:rPr>
        <w:t>Ī</w:t>
      </w:r>
      <w:r w:rsidRPr="00D74204">
        <w:rPr>
          <w:rFonts w:ascii="Times New Roman" w:eastAsia="Times New Roman" w:hAnsi="Times New Roman" w:cs="Times New Roman"/>
          <w:b/>
          <w:caps/>
          <w:snapToGrid w:val="0"/>
          <w:sz w:val="24"/>
          <w:szCs w:val="24"/>
        </w:rPr>
        <w:t>TI UN PARAKSTI</w:t>
      </w:r>
    </w:p>
    <w:p w14:paraId="6E825C72" w14:textId="77777777" w:rsidR="003558CB" w:rsidRPr="00D74204" w:rsidRDefault="003558CB" w:rsidP="003558CB">
      <w:pPr>
        <w:spacing w:after="120" w:line="240" w:lineRule="auto"/>
        <w:jc w:val="both"/>
        <w:rPr>
          <w:rFonts w:ascii="Times New Roman" w:eastAsia="Times New Roman" w:hAnsi="Times New Roman" w:cs="Rod"/>
          <w:sz w:val="16"/>
          <w:szCs w:val="16"/>
          <w:lang w:eastAsia="lv-LV"/>
        </w:rPr>
      </w:pPr>
    </w:p>
    <w:tbl>
      <w:tblPr>
        <w:tblW w:w="10439" w:type="dxa"/>
        <w:tblInd w:w="-972" w:type="dxa"/>
        <w:tblLayout w:type="fixed"/>
        <w:tblLook w:val="01E0" w:firstRow="1" w:lastRow="1" w:firstColumn="1" w:lastColumn="1" w:noHBand="0" w:noVBand="0"/>
      </w:tblPr>
      <w:tblGrid>
        <w:gridCol w:w="972"/>
        <w:gridCol w:w="2808"/>
        <w:gridCol w:w="1543"/>
        <w:gridCol w:w="2237"/>
        <w:gridCol w:w="1718"/>
        <w:gridCol w:w="1161"/>
      </w:tblGrid>
      <w:tr w:rsidR="003558CB" w:rsidRPr="00D74204" w14:paraId="1C89E1D4" w14:textId="77777777" w:rsidTr="00757853">
        <w:tc>
          <w:tcPr>
            <w:tcW w:w="3780" w:type="dxa"/>
            <w:gridSpan w:val="2"/>
            <w:shd w:val="clear" w:color="auto" w:fill="auto"/>
          </w:tcPr>
          <w:p w14:paraId="1A21751B" w14:textId="77777777"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0"/>
              </w:rPr>
            </w:pPr>
          </w:p>
        </w:tc>
        <w:tc>
          <w:tcPr>
            <w:tcW w:w="3780" w:type="dxa"/>
            <w:gridSpan w:val="2"/>
            <w:shd w:val="clear" w:color="auto" w:fill="auto"/>
          </w:tcPr>
          <w:p w14:paraId="109651AC" w14:textId="77777777"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rPr>
                <w:rFonts w:ascii="Times New Roman" w:eastAsia="Times New Roman" w:hAnsi="Times New Roman" w:cs="Times New Roman"/>
                <w:snapToGrid w:val="0"/>
                <w:sz w:val="24"/>
                <w:szCs w:val="20"/>
              </w:rPr>
            </w:pPr>
          </w:p>
        </w:tc>
        <w:tc>
          <w:tcPr>
            <w:tcW w:w="2879" w:type="dxa"/>
            <w:gridSpan w:val="2"/>
            <w:shd w:val="clear" w:color="auto" w:fill="auto"/>
          </w:tcPr>
          <w:p w14:paraId="71C7E42F" w14:textId="77777777" w:rsidR="003558CB" w:rsidRPr="00D74204" w:rsidRDefault="003558CB" w:rsidP="003558CB">
            <w:pPr>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pacing w:after="0" w:line="240" w:lineRule="auto"/>
              <w:jc w:val="both"/>
              <w:rPr>
                <w:rFonts w:ascii="Times New Roman" w:eastAsia="Times New Roman" w:hAnsi="Times New Roman" w:cs="Times New Roman"/>
                <w:snapToGrid w:val="0"/>
                <w:sz w:val="24"/>
                <w:szCs w:val="20"/>
              </w:rPr>
            </w:pPr>
          </w:p>
        </w:tc>
      </w:tr>
      <w:tr w:rsidR="003558CB" w:rsidRPr="00D74204" w14:paraId="7CB2DD92" w14:textId="77777777" w:rsidTr="00757853">
        <w:trPr>
          <w:gridBefore w:val="1"/>
          <w:gridAfter w:val="1"/>
          <w:wBefore w:w="972" w:type="dxa"/>
          <w:wAfter w:w="1161" w:type="dxa"/>
          <w:trHeight w:val="2134"/>
        </w:trPr>
        <w:tc>
          <w:tcPr>
            <w:tcW w:w="4351" w:type="dxa"/>
            <w:gridSpan w:val="2"/>
          </w:tcPr>
          <w:p w14:paraId="70A93424" w14:textId="77777777" w:rsidR="003558CB" w:rsidRPr="00D74204" w:rsidRDefault="003558CB" w:rsidP="003558CB">
            <w:pPr>
              <w:spacing w:after="0" w:line="240" w:lineRule="auto"/>
              <w:contextualSpacing/>
              <w:jc w:val="both"/>
              <w:rPr>
                <w:rFonts w:ascii="Times New Roman" w:eastAsia="Times New Roman" w:hAnsi="Times New Roman" w:cs="Times New Roman"/>
                <w:b/>
                <w:caps/>
                <w:sz w:val="24"/>
              </w:rPr>
            </w:pPr>
            <w:r w:rsidRPr="00D74204">
              <w:rPr>
                <w:rFonts w:ascii="Times New Roman" w:eastAsia="Times New Roman" w:hAnsi="Times New Roman" w:cs="Times New Roman"/>
                <w:b/>
                <w:caps/>
                <w:sz w:val="24"/>
              </w:rPr>
              <w:t>IZNOMĀTĀJS</w:t>
            </w:r>
          </w:p>
          <w:p w14:paraId="264236C6" w14:textId="77777777" w:rsidR="003558CB" w:rsidRPr="00D74204" w:rsidRDefault="003558CB" w:rsidP="003558CB">
            <w:pPr>
              <w:spacing w:after="0" w:line="240" w:lineRule="auto"/>
              <w:contextualSpacing/>
              <w:jc w:val="both"/>
              <w:rPr>
                <w:rFonts w:ascii="Times New Roman" w:eastAsia="Times New Roman" w:hAnsi="Times New Roman" w:cs="Times New Roman"/>
                <w:caps/>
                <w:sz w:val="24"/>
              </w:rPr>
            </w:pPr>
          </w:p>
          <w:p w14:paraId="553C20C5"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Limbažu novada pašvaldība</w:t>
            </w:r>
            <w:r w:rsidRPr="00D74204">
              <w:rPr>
                <w:rFonts w:ascii="Times New Roman" w:eastAsia="Times New Roman" w:hAnsi="Times New Roman" w:cs="Times New Roman"/>
                <w:bCs/>
                <w:sz w:val="24"/>
                <w:szCs w:val="24"/>
              </w:rPr>
              <w:tab/>
              <w:t xml:space="preserve">                      </w:t>
            </w:r>
          </w:p>
          <w:p w14:paraId="7EC21368"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Alojas administrācija</w:t>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p>
          <w:p w14:paraId="766F87EC"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Reģ.Nr. 40900033386</w:t>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p>
          <w:p w14:paraId="2FBE4E6A"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Jur. adrese: Jūras iela 13, Aloja</w:t>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t xml:space="preserve"> </w:t>
            </w:r>
          </w:p>
          <w:p w14:paraId="32D2FEB7"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Limbažu novads, LV-4064</w:t>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p>
          <w:p w14:paraId="638293E3"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 xml:space="preserve">e-pasts: dome@aloja.lv </w:t>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r w:rsidRPr="00D74204">
              <w:rPr>
                <w:rFonts w:ascii="Times New Roman" w:eastAsia="Times New Roman" w:hAnsi="Times New Roman" w:cs="Times New Roman"/>
                <w:bCs/>
                <w:sz w:val="24"/>
                <w:szCs w:val="24"/>
              </w:rPr>
              <w:tab/>
            </w:r>
          </w:p>
          <w:p w14:paraId="23704A67"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lastRenderedPageBreak/>
              <w:t xml:space="preserve">Banka: HABALV22 </w:t>
            </w:r>
          </w:p>
          <w:p w14:paraId="25E30A37"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Konts: LV12HABA0551026085817</w:t>
            </w:r>
          </w:p>
          <w:p w14:paraId="120BADAF" w14:textId="77777777" w:rsidR="003558CB" w:rsidRPr="00D74204" w:rsidRDefault="003558CB" w:rsidP="003558CB">
            <w:pPr>
              <w:spacing w:after="0" w:line="240" w:lineRule="auto"/>
              <w:ind w:right="-691"/>
              <w:contextualSpacing/>
              <w:outlineLvl w:val="2"/>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Banka: AS CITADELE</w:t>
            </w:r>
          </w:p>
          <w:p w14:paraId="6512D3E9" w14:textId="77777777" w:rsidR="003558CB" w:rsidRPr="00D74204" w:rsidRDefault="003558CB" w:rsidP="003558CB">
            <w:pPr>
              <w:spacing w:after="0" w:line="240" w:lineRule="auto"/>
              <w:contextualSpacing/>
              <w:jc w:val="both"/>
              <w:rPr>
                <w:rFonts w:ascii="Times New Roman" w:eastAsia="Times New Roman" w:hAnsi="Times New Roman" w:cs="Times New Roman"/>
                <w:caps/>
                <w:sz w:val="24"/>
              </w:rPr>
            </w:pPr>
            <w:r w:rsidRPr="00D74204">
              <w:rPr>
                <w:rFonts w:ascii="Times New Roman" w:eastAsia="Times New Roman" w:hAnsi="Times New Roman" w:cs="Times New Roman"/>
                <w:bCs/>
                <w:sz w:val="24"/>
                <w:szCs w:val="24"/>
              </w:rPr>
              <w:t>Konts: LV53PARX0027092540001</w:t>
            </w:r>
          </w:p>
        </w:tc>
        <w:tc>
          <w:tcPr>
            <w:tcW w:w="3955" w:type="dxa"/>
            <w:gridSpan w:val="2"/>
          </w:tcPr>
          <w:p w14:paraId="1E587A79" w14:textId="77777777" w:rsidR="003558CB" w:rsidRPr="00D74204" w:rsidRDefault="003558CB" w:rsidP="003558CB">
            <w:pPr>
              <w:spacing w:after="0" w:line="240" w:lineRule="auto"/>
              <w:contextualSpacing/>
              <w:jc w:val="both"/>
              <w:rPr>
                <w:rFonts w:ascii="Times New Roman" w:eastAsia="Times New Roman" w:hAnsi="Times New Roman" w:cs="Times New Roman"/>
                <w:b/>
                <w:caps/>
                <w:sz w:val="24"/>
              </w:rPr>
            </w:pPr>
            <w:r w:rsidRPr="00D74204">
              <w:rPr>
                <w:rFonts w:ascii="Times New Roman" w:eastAsia="Times New Roman" w:hAnsi="Times New Roman" w:cs="Times New Roman"/>
                <w:noProof/>
                <w:sz w:val="24"/>
                <w:szCs w:val="24"/>
                <w:lang w:eastAsia="lv-LV"/>
              </w:rPr>
              <w:lastRenderedPageBreak/>
              <mc:AlternateContent>
                <mc:Choice Requires="wps">
                  <w:drawing>
                    <wp:anchor distT="4294967295" distB="4294967295" distL="114300" distR="114300" simplePos="0" relativeHeight="251662336" behindDoc="0" locked="0" layoutInCell="1" allowOverlap="1" wp14:anchorId="00719916" wp14:editId="210A857C">
                      <wp:simplePos x="0" y="0"/>
                      <wp:positionH relativeFrom="column">
                        <wp:posOffset>7620</wp:posOffset>
                      </wp:positionH>
                      <wp:positionV relativeFrom="paragraph">
                        <wp:posOffset>756919</wp:posOffset>
                      </wp:positionV>
                      <wp:extent cx="2476500" cy="0"/>
                      <wp:effectExtent l="0" t="0" r="19050" b="19050"/>
                      <wp:wrapNone/>
                      <wp:docPr id="6" name="Taisns savienotājs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75BC3E8" id="Taisns savienotājs 18"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" strokecolor="windowText">
                      <o:lock v:ext="edit" shapetype="f"/>
                    </v:line>
                  </w:pict>
                </mc:Fallback>
              </mc:AlternateContent>
            </w:r>
            <w:r w:rsidRPr="00D74204">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61312" behindDoc="0" locked="0" layoutInCell="1" allowOverlap="1" wp14:anchorId="2BAFAB22" wp14:editId="0D450877">
                      <wp:simplePos x="0" y="0"/>
                      <wp:positionH relativeFrom="column">
                        <wp:posOffset>7620</wp:posOffset>
                      </wp:positionH>
                      <wp:positionV relativeFrom="paragraph">
                        <wp:posOffset>1071244</wp:posOffset>
                      </wp:positionV>
                      <wp:extent cx="2419350" cy="0"/>
                      <wp:effectExtent l="0" t="0" r="19050" b="19050"/>
                      <wp:wrapNone/>
                      <wp:docPr id="7" name="Taisns savienotājs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8848C6D" id="Taisns savienotājs 17"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" strokecolor="windowText">
                      <o:lock v:ext="edit" shapetype="f"/>
                    </v:line>
                  </w:pict>
                </mc:Fallback>
              </mc:AlternateContent>
            </w:r>
            <w:r w:rsidRPr="00D74204">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60288" behindDoc="0" locked="0" layoutInCell="1" allowOverlap="1" wp14:anchorId="2C62758A" wp14:editId="58440915">
                      <wp:simplePos x="0" y="0"/>
                      <wp:positionH relativeFrom="column">
                        <wp:posOffset>7620</wp:posOffset>
                      </wp:positionH>
                      <wp:positionV relativeFrom="paragraph">
                        <wp:posOffset>1682749</wp:posOffset>
                      </wp:positionV>
                      <wp:extent cx="2476500" cy="0"/>
                      <wp:effectExtent l="0" t="0" r="19050" b="19050"/>
                      <wp:wrapNone/>
                      <wp:docPr id="8" name="Taisns savienotājs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424DA7E4" id="Taisns savienotājs 1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" strokecolor="windowText">
                      <o:lock v:ext="edit" shapetype="f"/>
                    </v:line>
                  </w:pict>
                </mc:Fallback>
              </mc:AlternateContent>
            </w:r>
            <w:r w:rsidRPr="00D74204">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451D59EF" wp14:editId="12100C2E">
                      <wp:simplePos x="0" y="0"/>
                      <wp:positionH relativeFrom="column">
                        <wp:posOffset>7620</wp:posOffset>
                      </wp:positionH>
                      <wp:positionV relativeFrom="paragraph">
                        <wp:posOffset>1377949</wp:posOffset>
                      </wp:positionV>
                      <wp:extent cx="2476500" cy="0"/>
                      <wp:effectExtent l="0" t="0" r="19050" b="19050"/>
                      <wp:wrapNone/>
                      <wp:docPr id="9" name="Taisns savienotājs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3F04DE14" id="Taisns savienotājs 15"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" strokecolor="windowText">
                      <o:lock v:ext="edit" shapetype="f"/>
                    </v:line>
                  </w:pict>
                </mc:Fallback>
              </mc:AlternateContent>
            </w:r>
            <w:r w:rsidRPr="00D74204">
              <w:rPr>
                <w:rFonts w:ascii="Times New Roman" w:eastAsia="Times New Roman" w:hAnsi="Times New Roman" w:cs="Times New Roman"/>
                <w:b/>
                <w:caps/>
                <w:sz w:val="24"/>
              </w:rPr>
              <w:t>nOMNIEKS</w:t>
            </w:r>
          </w:p>
          <w:p w14:paraId="435F2BDB" w14:textId="77777777" w:rsidR="003558CB" w:rsidRPr="00D74204" w:rsidRDefault="003558CB" w:rsidP="003558CB">
            <w:pPr>
              <w:spacing w:after="0" w:line="240" w:lineRule="auto"/>
              <w:rPr>
                <w:rFonts w:ascii="Times New Roman" w:eastAsia="Times New Roman" w:hAnsi="Times New Roman" w:cs="Times New Roman"/>
                <w:sz w:val="24"/>
              </w:rPr>
            </w:pPr>
          </w:p>
          <w:p w14:paraId="3522375E" w14:textId="77777777" w:rsidR="003558CB" w:rsidRPr="00D74204" w:rsidRDefault="003558CB" w:rsidP="003558CB">
            <w:pPr>
              <w:spacing w:after="0" w:line="240" w:lineRule="auto"/>
              <w:rPr>
                <w:rFonts w:ascii="Times New Roman" w:eastAsia="Times New Roman" w:hAnsi="Times New Roman" w:cs="Times New Roman"/>
                <w:sz w:val="24"/>
              </w:rPr>
            </w:pPr>
            <w:r w:rsidRPr="00D74204">
              <w:rPr>
                <w:rFonts w:ascii="Times New Roman" w:eastAsia="Times New Roman" w:hAnsi="Times New Roman" w:cs="Times New Roman"/>
                <w:sz w:val="24"/>
              </w:rPr>
              <w:t>_______________________________</w:t>
            </w:r>
          </w:p>
        </w:tc>
      </w:tr>
      <w:tr w:rsidR="003558CB" w:rsidRPr="00D74204" w14:paraId="496F4631" w14:textId="77777777" w:rsidTr="00757853">
        <w:trPr>
          <w:gridBefore w:val="1"/>
          <w:gridAfter w:val="1"/>
          <w:wBefore w:w="972" w:type="dxa"/>
          <w:wAfter w:w="1161" w:type="dxa"/>
          <w:trHeight w:val="275"/>
        </w:trPr>
        <w:tc>
          <w:tcPr>
            <w:tcW w:w="4351" w:type="dxa"/>
            <w:gridSpan w:val="2"/>
          </w:tcPr>
          <w:p w14:paraId="74EB34BA" w14:textId="77777777" w:rsidR="003558CB" w:rsidRPr="00D74204" w:rsidRDefault="003558CB" w:rsidP="003558CB">
            <w:pPr>
              <w:tabs>
                <w:tab w:val="left" w:pos="900"/>
              </w:tabs>
              <w:spacing w:after="0" w:line="240" w:lineRule="auto"/>
              <w:contextualSpacing/>
              <w:jc w:val="both"/>
              <w:rPr>
                <w:rFonts w:ascii="Times New Roman" w:eastAsia="Calibri" w:hAnsi="Times New Roman" w:cs="Times New Roman"/>
                <w:b/>
                <w:sz w:val="24"/>
                <w:szCs w:val="24"/>
              </w:rPr>
            </w:pPr>
          </w:p>
        </w:tc>
        <w:tc>
          <w:tcPr>
            <w:tcW w:w="3955" w:type="dxa"/>
            <w:gridSpan w:val="2"/>
          </w:tcPr>
          <w:p w14:paraId="7E52CC29" w14:textId="77777777" w:rsidR="003558CB" w:rsidRPr="00D74204" w:rsidRDefault="003558CB" w:rsidP="003558CB">
            <w:pPr>
              <w:spacing w:after="0" w:line="240" w:lineRule="auto"/>
              <w:contextualSpacing/>
              <w:jc w:val="both"/>
              <w:rPr>
                <w:rFonts w:ascii="Times New Roman" w:eastAsia="Times New Roman" w:hAnsi="Times New Roman" w:cs="Times New Roman"/>
                <w:b/>
                <w:caps/>
                <w:sz w:val="24"/>
              </w:rPr>
            </w:pPr>
          </w:p>
        </w:tc>
      </w:tr>
      <w:tr w:rsidR="003558CB" w:rsidRPr="00D74204" w14:paraId="525BC0C4" w14:textId="77777777" w:rsidTr="00757853">
        <w:trPr>
          <w:gridBefore w:val="1"/>
          <w:gridAfter w:val="1"/>
          <w:wBefore w:w="972" w:type="dxa"/>
          <w:wAfter w:w="1161" w:type="dxa"/>
          <w:trHeight w:val="261"/>
        </w:trPr>
        <w:tc>
          <w:tcPr>
            <w:tcW w:w="4351" w:type="dxa"/>
            <w:gridSpan w:val="2"/>
          </w:tcPr>
          <w:p w14:paraId="4CE4A509" w14:textId="77777777" w:rsidR="003558CB" w:rsidRPr="00D74204" w:rsidRDefault="003558CB" w:rsidP="003558CB">
            <w:pPr>
              <w:tabs>
                <w:tab w:val="left" w:pos="900"/>
              </w:tabs>
              <w:spacing w:after="0" w:line="240" w:lineRule="auto"/>
              <w:contextualSpacing/>
              <w:jc w:val="both"/>
              <w:rPr>
                <w:rFonts w:ascii="Times New Roman" w:eastAsia="Calibri" w:hAnsi="Times New Roman" w:cs="Times New Roman"/>
                <w:sz w:val="24"/>
                <w:szCs w:val="24"/>
              </w:rPr>
            </w:pPr>
          </w:p>
        </w:tc>
        <w:tc>
          <w:tcPr>
            <w:tcW w:w="3955" w:type="dxa"/>
            <w:gridSpan w:val="2"/>
          </w:tcPr>
          <w:p w14:paraId="7A9C1EEF" w14:textId="77777777" w:rsidR="003558CB" w:rsidRPr="00D74204" w:rsidRDefault="003558CB" w:rsidP="003558CB">
            <w:pPr>
              <w:spacing w:after="0" w:line="240" w:lineRule="auto"/>
              <w:contextualSpacing/>
              <w:jc w:val="both"/>
              <w:rPr>
                <w:rFonts w:ascii="Times New Roman" w:eastAsia="Times New Roman" w:hAnsi="Times New Roman" w:cs="Times New Roman"/>
                <w:b/>
                <w:caps/>
                <w:sz w:val="24"/>
              </w:rPr>
            </w:pPr>
          </w:p>
        </w:tc>
      </w:tr>
      <w:tr w:rsidR="003558CB" w:rsidRPr="00D74204" w14:paraId="247BEA24" w14:textId="77777777" w:rsidTr="00757853">
        <w:trPr>
          <w:gridBefore w:val="1"/>
          <w:gridAfter w:val="1"/>
          <w:wBefore w:w="972" w:type="dxa"/>
          <w:wAfter w:w="1161" w:type="dxa"/>
          <w:trHeight w:val="261"/>
        </w:trPr>
        <w:tc>
          <w:tcPr>
            <w:tcW w:w="4351" w:type="dxa"/>
            <w:gridSpan w:val="2"/>
          </w:tcPr>
          <w:p w14:paraId="24FF087B" w14:textId="77777777" w:rsidR="003558CB" w:rsidRPr="00D74204" w:rsidRDefault="003558CB" w:rsidP="003558CB">
            <w:pPr>
              <w:tabs>
                <w:tab w:val="left" w:pos="900"/>
              </w:tabs>
              <w:spacing w:after="0" w:line="240" w:lineRule="auto"/>
              <w:contextualSpacing/>
              <w:jc w:val="both"/>
              <w:rPr>
                <w:rFonts w:ascii="Times New Roman" w:eastAsia="Calibri" w:hAnsi="Times New Roman" w:cs="Times New Roman"/>
                <w:sz w:val="24"/>
                <w:szCs w:val="24"/>
              </w:rPr>
            </w:pPr>
            <w:r w:rsidRPr="00D74204">
              <w:rPr>
                <w:rFonts w:ascii="Times New Roman" w:eastAsia="Calibri" w:hAnsi="Times New Roman" w:cs="Times New Roman"/>
                <w:sz w:val="24"/>
                <w:szCs w:val="24"/>
              </w:rPr>
              <w:t xml:space="preserve">                                               </w:t>
            </w:r>
          </w:p>
          <w:p w14:paraId="66F51206" w14:textId="77777777" w:rsidR="003558CB" w:rsidRPr="00D74204" w:rsidRDefault="003558CB" w:rsidP="003558CB">
            <w:pPr>
              <w:tabs>
                <w:tab w:val="left" w:pos="900"/>
              </w:tabs>
              <w:spacing w:after="0" w:line="240" w:lineRule="auto"/>
              <w:contextualSpacing/>
              <w:jc w:val="both"/>
              <w:rPr>
                <w:rFonts w:ascii="Times New Roman" w:eastAsia="Times New Roman" w:hAnsi="Times New Roman" w:cs="Times New Roman"/>
                <w:bCs/>
                <w:sz w:val="24"/>
                <w:szCs w:val="24"/>
              </w:rPr>
            </w:pPr>
            <w:r w:rsidRPr="00D74204">
              <w:rPr>
                <w:rFonts w:ascii="Times New Roman" w:eastAsia="Times New Roman" w:hAnsi="Times New Roman" w:cs="Times New Roman"/>
                <w:bCs/>
                <w:sz w:val="24"/>
                <w:szCs w:val="24"/>
              </w:rPr>
              <w:t>A.Krūmiņš</w:t>
            </w:r>
          </w:p>
          <w:p w14:paraId="62C16AFC" w14:textId="77777777" w:rsidR="003558CB" w:rsidRPr="00D74204" w:rsidRDefault="003558CB" w:rsidP="003558CB">
            <w:pPr>
              <w:tabs>
                <w:tab w:val="left" w:pos="900"/>
              </w:tabs>
              <w:spacing w:after="0" w:line="240" w:lineRule="auto"/>
              <w:contextualSpacing/>
              <w:jc w:val="both"/>
              <w:rPr>
                <w:rFonts w:ascii="Times New Roman" w:eastAsia="Times New Roman" w:hAnsi="Times New Roman" w:cs="Times New Roman"/>
                <w:bCs/>
                <w:sz w:val="24"/>
                <w:szCs w:val="24"/>
              </w:rPr>
            </w:pPr>
          </w:p>
          <w:p w14:paraId="31323A96" w14:textId="77777777" w:rsidR="003558CB" w:rsidRPr="00D74204" w:rsidRDefault="003558CB" w:rsidP="003558CB">
            <w:pPr>
              <w:tabs>
                <w:tab w:val="left" w:pos="900"/>
              </w:tabs>
              <w:spacing w:after="0" w:line="240" w:lineRule="auto"/>
              <w:contextualSpacing/>
              <w:jc w:val="both"/>
              <w:rPr>
                <w:rFonts w:ascii="Times New Roman" w:eastAsia="Times New Roman" w:hAnsi="Times New Roman" w:cs="Times New Roman"/>
                <w:bCs/>
                <w:sz w:val="24"/>
                <w:szCs w:val="24"/>
              </w:rPr>
            </w:pPr>
          </w:p>
          <w:p w14:paraId="6EFE5BB0" w14:textId="77777777" w:rsidR="003558CB" w:rsidRPr="00D74204" w:rsidRDefault="003558CB" w:rsidP="003558CB">
            <w:pPr>
              <w:tabs>
                <w:tab w:val="left" w:pos="900"/>
              </w:tabs>
              <w:spacing w:after="0" w:line="240" w:lineRule="auto"/>
              <w:contextualSpacing/>
              <w:jc w:val="both"/>
              <w:rPr>
                <w:rFonts w:ascii="Times New Roman" w:eastAsia="Calibri" w:hAnsi="Times New Roman" w:cs="Times New Roman"/>
                <w:bCs/>
                <w:sz w:val="24"/>
                <w:szCs w:val="24"/>
              </w:rPr>
            </w:pPr>
          </w:p>
        </w:tc>
        <w:tc>
          <w:tcPr>
            <w:tcW w:w="3955" w:type="dxa"/>
            <w:gridSpan w:val="2"/>
          </w:tcPr>
          <w:p w14:paraId="2F106EEB" w14:textId="77777777" w:rsidR="003558CB" w:rsidRPr="00D74204" w:rsidRDefault="003558CB" w:rsidP="003558CB">
            <w:pPr>
              <w:spacing w:after="0" w:line="240" w:lineRule="auto"/>
              <w:contextualSpacing/>
              <w:jc w:val="both"/>
              <w:rPr>
                <w:rFonts w:ascii="Times New Roman" w:eastAsia="Times New Roman" w:hAnsi="Times New Roman" w:cs="Times New Roman"/>
                <w:b/>
                <w:caps/>
                <w:sz w:val="24"/>
              </w:rPr>
            </w:pPr>
          </w:p>
        </w:tc>
      </w:tr>
    </w:tbl>
    <w:p w14:paraId="40D22678"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 </w:t>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r w:rsidRPr="00D74204">
        <w:rPr>
          <w:rFonts w:ascii="Times New Roman" w:eastAsia="Times New Roman" w:hAnsi="Times New Roman" w:cs="Times New Roman"/>
          <w:sz w:val="24"/>
          <w:szCs w:val="24"/>
          <w:lang w:eastAsia="lv-LV"/>
        </w:rPr>
        <w:tab/>
      </w:r>
    </w:p>
    <w:p w14:paraId="26030FDE" w14:textId="77777777" w:rsidR="00D74204" w:rsidRDefault="00D74204" w:rsidP="003558CB">
      <w:pPr>
        <w:spacing w:after="0" w:line="240" w:lineRule="auto"/>
        <w:ind w:left="5760" w:firstLine="720"/>
        <w:jc w:val="right"/>
        <w:rPr>
          <w:rFonts w:ascii="Times New Roman" w:eastAsia="Times New Roman" w:hAnsi="Times New Roman" w:cs="Times New Roman"/>
          <w:b/>
          <w:bCs/>
          <w:caps/>
          <w:sz w:val="24"/>
          <w:szCs w:val="24"/>
        </w:rPr>
        <w:sectPr w:rsidR="00D74204" w:rsidSect="00D74204">
          <w:pgSz w:w="11906" w:h="16838"/>
          <w:pgMar w:top="1134" w:right="567" w:bottom="1134" w:left="1701" w:header="708" w:footer="708" w:gutter="0"/>
          <w:pgNumType w:start="1"/>
          <w:cols w:space="708"/>
          <w:titlePg/>
          <w:docGrid w:linePitch="360"/>
        </w:sectPr>
      </w:pPr>
    </w:p>
    <w:p w14:paraId="6C1400FB" w14:textId="17F95994" w:rsidR="003558CB" w:rsidRPr="00D74204" w:rsidRDefault="003558CB" w:rsidP="003558CB">
      <w:pPr>
        <w:spacing w:after="0" w:line="240" w:lineRule="auto"/>
        <w:ind w:left="5760" w:firstLine="720"/>
        <w:jc w:val="right"/>
        <w:rPr>
          <w:rFonts w:ascii="Times New Roman" w:eastAsia="Times New Roman" w:hAnsi="Times New Roman" w:cs="Times New Roman"/>
          <w:sz w:val="24"/>
          <w:szCs w:val="24"/>
        </w:rPr>
      </w:pPr>
      <w:r w:rsidRPr="00D74204">
        <w:rPr>
          <w:rFonts w:ascii="Times New Roman" w:eastAsia="Times New Roman" w:hAnsi="Times New Roman" w:cs="Times New Roman"/>
          <w:b/>
          <w:bCs/>
          <w:caps/>
          <w:sz w:val="24"/>
          <w:szCs w:val="24"/>
        </w:rPr>
        <w:lastRenderedPageBreak/>
        <w:t xml:space="preserve">4.pielikums </w:t>
      </w:r>
    </w:p>
    <w:p w14:paraId="5676809D" w14:textId="06CB2C5F" w:rsidR="003558CB" w:rsidRPr="00D74204" w:rsidRDefault="00D74204" w:rsidP="003558CB">
      <w:pPr>
        <w:spacing w:after="200" w:line="276" w:lineRule="auto"/>
        <w:ind w:right="42"/>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3558CB" w:rsidRPr="00D74204">
        <w:rPr>
          <w:rFonts w:ascii="Times New Roman" w:eastAsia="Times New Roman" w:hAnsi="Times New Roman" w:cs="Times New Roman"/>
          <w:sz w:val="24"/>
          <w:szCs w:val="24"/>
        </w:rPr>
        <w:t>.08.2021. Limbažu novada pašvaldības</w:t>
      </w:r>
    </w:p>
    <w:p w14:paraId="1B30E260" w14:textId="77777777" w:rsidR="003558CB" w:rsidRPr="00D74204" w:rsidRDefault="003558CB" w:rsidP="003558CB">
      <w:pPr>
        <w:spacing w:after="200" w:line="276" w:lineRule="auto"/>
        <w:ind w:right="42"/>
        <w:contextualSpacing/>
        <w:jc w:val="right"/>
        <w:rPr>
          <w:rFonts w:ascii="Times New Roman" w:eastAsia="Calibri" w:hAnsi="Times New Roman" w:cs="Times New Roman"/>
          <w:bCs/>
          <w:sz w:val="24"/>
        </w:rPr>
      </w:pPr>
      <w:r w:rsidRPr="00D74204">
        <w:rPr>
          <w:rFonts w:ascii="Times New Roman" w:eastAsia="Times New Roman" w:hAnsi="Times New Roman" w:cs="Times New Roman"/>
          <w:sz w:val="24"/>
          <w:szCs w:val="24"/>
        </w:rPr>
        <w:t xml:space="preserve"> nekustamā īpašuma Limbažu iela 8, Alojā</w:t>
      </w:r>
      <w:r w:rsidRPr="00D74204">
        <w:rPr>
          <w:rFonts w:ascii="Times New Roman" w:eastAsia="Calibri" w:hAnsi="Times New Roman" w:cs="Times New Roman"/>
          <w:bCs/>
          <w:sz w:val="24"/>
        </w:rPr>
        <w:t>, Limbažu novadā,</w:t>
      </w:r>
    </w:p>
    <w:p w14:paraId="3D694076" w14:textId="77777777" w:rsidR="003558CB" w:rsidRPr="00D74204" w:rsidRDefault="003558CB" w:rsidP="003558CB">
      <w:pPr>
        <w:autoSpaceDE w:val="0"/>
        <w:autoSpaceDN w:val="0"/>
        <w:adjustRightInd w:val="0"/>
        <w:spacing w:after="0" w:line="240" w:lineRule="auto"/>
        <w:jc w:val="right"/>
        <w:rPr>
          <w:rFonts w:ascii="Times New Roman" w:eastAsia="Calibri" w:hAnsi="Times New Roman" w:cs="Times New Roman"/>
          <w:sz w:val="24"/>
          <w:szCs w:val="24"/>
        </w:rPr>
      </w:pPr>
      <w:r w:rsidRPr="00D74204">
        <w:rPr>
          <w:rFonts w:ascii="Times New Roman" w:eastAsia="Times New Roman" w:hAnsi="Times New Roman" w:cs="Times New Roman"/>
          <w:sz w:val="24"/>
          <w:szCs w:val="24"/>
        </w:rPr>
        <w:t xml:space="preserve"> nomas tiesību izsoles noteikumiem</w:t>
      </w:r>
    </w:p>
    <w:p w14:paraId="09DAC291" w14:textId="77777777" w:rsidR="003558CB" w:rsidRPr="00D74204" w:rsidRDefault="003558CB" w:rsidP="003558CB">
      <w:pPr>
        <w:autoSpaceDE w:val="0"/>
        <w:autoSpaceDN w:val="0"/>
        <w:adjustRightInd w:val="0"/>
        <w:spacing w:after="0" w:line="240" w:lineRule="auto"/>
        <w:jc w:val="both"/>
        <w:rPr>
          <w:rFonts w:ascii="Times New Roman" w:eastAsia="Calibri" w:hAnsi="Times New Roman" w:cs="Times New Roman"/>
          <w:sz w:val="24"/>
          <w:szCs w:val="24"/>
        </w:rPr>
      </w:pPr>
    </w:p>
    <w:p w14:paraId="2866E408" w14:textId="77777777" w:rsidR="003558CB" w:rsidRPr="00D74204" w:rsidRDefault="003558CB" w:rsidP="00D74204">
      <w:pPr>
        <w:jc w:val="center"/>
        <w:rPr>
          <w:rFonts w:ascii="Times New Roman" w:hAnsi="Times New Roman" w:cs="Times New Roman"/>
          <w:sz w:val="24"/>
          <w:szCs w:val="24"/>
        </w:rPr>
      </w:pPr>
      <w:r w:rsidRPr="00D74204">
        <w:rPr>
          <w:rFonts w:ascii="Times New Roman" w:hAnsi="Times New Roman" w:cs="Times New Roman"/>
          <w:sz w:val="24"/>
          <w:szCs w:val="24"/>
        </w:rPr>
        <w:t>Limbažu iela 8, Aloja, kadastra apzīmējums 6607 002 0008</w:t>
      </w:r>
    </w:p>
    <w:p w14:paraId="0E46D8F5" w14:textId="77777777" w:rsidR="003558CB" w:rsidRPr="00D74204" w:rsidRDefault="003558CB" w:rsidP="00D74204">
      <w:pPr>
        <w:jc w:val="center"/>
      </w:pPr>
      <w:r w:rsidRPr="00D74204">
        <w:rPr>
          <w:noProof/>
          <w:lang w:eastAsia="lv-LV"/>
        </w:rPr>
        <mc:AlternateContent>
          <mc:Choice Requires="wps">
            <w:drawing>
              <wp:anchor distT="0" distB="0" distL="114300" distR="114300" simplePos="0" relativeHeight="251663360" behindDoc="0" locked="0" layoutInCell="1" allowOverlap="1" wp14:anchorId="0CAFF8D6" wp14:editId="55E9DF17">
                <wp:simplePos x="0" y="0"/>
                <wp:positionH relativeFrom="column">
                  <wp:posOffset>657224</wp:posOffset>
                </wp:positionH>
                <wp:positionV relativeFrom="paragraph">
                  <wp:posOffset>2040255</wp:posOffset>
                </wp:positionV>
                <wp:extent cx="1362075" cy="1809750"/>
                <wp:effectExtent l="0" t="38100" r="47625" b="19050"/>
                <wp:wrapNone/>
                <wp:docPr id="10" name="Straight Arrow Connector 6"/>
                <wp:cNvGraphicFramePr/>
                <a:graphic xmlns:a="http://schemas.openxmlformats.org/drawingml/2006/main">
                  <a:graphicData uri="http://schemas.microsoft.com/office/word/2010/wordprocessingShape">
                    <wps:wsp>
                      <wps:cNvCnPr/>
                      <wps:spPr>
                        <a:xfrm flipV="1">
                          <a:off x="0" y="0"/>
                          <a:ext cx="1362075" cy="1809750"/>
                        </a:xfrm>
                        <a:prstGeom prst="straightConnector1">
                          <a:avLst/>
                        </a:prstGeom>
                        <a:noFill/>
                        <a:ln w="6350" cap="flat" cmpd="sng" algn="ctr">
                          <a:solidFill>
                            <a:srgbClr val="5B9BD5"/>
                          </a:solidFill>
                          <a:prstDash val="solid"/>
                          <a:miter lim="800000"/>
                          <a:tailEnd type="triangle"/>
                        </a:ln>
                        <a:effectLst/>
                      </wps:spPr>
                      <wps:bodyPr/>
                    </wps:wsp>
                  </a:graphicData>
                </a:graphic>
              </wp:anchor>
            </w:drawing>
          </mc:Choice>
          <mc:Fallback>
            <w:pict>
              <v:shapetype w14:anchorId="24B0F02A" id="_x0000_t32" coordsize="21600,21600" o:spt="32" o:oned="t" path="m,l21600,21600e" filled="f">
                <v:path arrowok="t" fillok="f" o:connecttype="none"/>
                <o:lock v:ext="edit" shapetype="t"/>
              </v:shapetype>
              <v:shape id="Straight Arrow Connector 6" o:spid="_x0000_s1026" type="#_x0000_t32" style="position:absolute;margin-left:51.75pt;margin-top:160.65pt;width:107.25pt;height:142.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" strokecolor="#5b9bd5" strokeweight=".5pt">
                <v:stroke endarrow="block" joinstyle="miter"/>
              </v:shape>
            </w:pict>
          </mc:Fallback>
        </mc:AlternateContent>
      </w:r>
      <w:r w:rsidRPr="00D74204">
        <w:rPr>
          <w:noProof/>
          <w:lang w:eastAsia="lv-LV"/>
        </w:rPr>
        <w:drawing>
          <wp:inline distT="0" distB="0" distL="0" distR="0" wp14:anchorId="08205BC9" wp14:editId="5C6DED1C">
            <wp:extent cx="5274310" cy="3404870"/>
            <wp:effectExtent l="0" t="0" r="2540" b="508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3404870"/>
                    </a:xfrm>
                    <a:prstGeom prst="rect">
                      <a:avLst/>
                    </a:prstGeom>
                  </pic:spPr>
                </pic:pic>
              </a:graphicData>
            </a:graphic>
          </wp:inline>
        </w:drawing>
      </w:r>
    </w:p>
    <w:p w14:paraId="4EFDDE82" w14:textId="77777777" w:rsidR="003558CB" w:rsidRPr="00D74204" w:rsidRDefault="003558CB" w:rsidP="003558CB"/>
    <w:p w14:paraId="7C4E0135" w14:textId="77777777" w:rsidR="003558CB" w:rsidRPr="00D74204" w:rsidRDefault="003558CB" w:rsidP="00D74204">
      <w:pPr>
        <w:jc w:val="center"/>
        <w:rPr>
          <w:rFonts w:ascii="Times New Roman" w:hAnsi="Times New Roman" w:cs="Times New Roman"/>
        </w:rPr>
      </w:pPr>
      <w:r w:rsidRPr="00D74204">
        <w:rPr>
          <w:rFonts w:ascii="Times New Roman" w:hAnsi="Times New Roman" w:cs="Times New Roman"/>
          <w:sz w:val="24"/>
          <w:szCs w:val="24"/>
        </w:rPr>
        <w:t>Iznomājamā zemes vienības daļa</w:t>
      </w:r>
      <w:r w:rsidRPr="00D74204">
        <w:rPr>
          <w:rFonts w:ascii="Times New Roman" w:hAnsi="Times New Roman" w:cs="Times New Roman"/>
        </w:rPr>
        <w:t xml:space="preserve"> Limbažu iela 8, Aloja, kadastra apzīmējums 6607 002 0008</w:t>
      </w:r>
    </w:p>
    <w:p w14:paraId="6D721251" w14:textId="77777777" w:rsidR="00D74204" w:rsidRDefault="00D74204" w:rsidP="003558CB">
      <w:pPr>
        <w:spacing w:after="0" w:line="360" w:lineRule="auto"/>
        <w:jc w:val="center"/>
        <w:rPr>
          <w:rFonts w:ascii="Times New Roman" w:eastAsia="Times New Roman" w:hAnsi="Times New Roman" w:cs="Times New Roman"/>
          <w:b/>
          <w:sz w:val="24"/>
          <w:szCs w:val="24"/>
          <w:lang w:eastAsia="lv-LV"/>
        </w:rPr>
        <w:sectPr w:rsidR="00D74204" w:rsidSect="00D74204">
          <w:pgSz w:w="11906" w:h="16838"/>
          <w:pgMar w:top="1134" w:right="567" w:bottom="1134" w:left="1701" w:header="708" w:footer="708" w:gutter="0"/>
          <w:pgNumType w:start="1"/>
          <w:cols w:space="708"/>
          <w:titlePg/>
          <w:docGrid w:linePitch="360"/>
        </w:sectPr>
      </w:pPr>
    </w:p>
    <w:p w14:paraId="7AA72541" w14:textId="04D4727C" w:rsidR="003558CB" w:rsidRPr="00D74204" w:rsidRDefault="003558CB" w:rsidP="003558CB">
      <w:pPr>
        <w:spacing w:after="0" w:line="360" w:lineRule="auto"/>
        <w:jc w:val="center"/>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lastRenderedPageBreak/>
        <w:t>Publicējamā informācija par nomas objektu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3558CB" w:rsidRPr="00D74204" w14:paraId="2096C004" w14:textId="77777777" w:rsidTr="00757853">
        <w:tc>
          <w:tcPr>
            <w:tcW w:w="2235" w:type="dxa"/>
            <w:vAlign w:val="center"/>
          </w:tcPr>
          <w:p w14:paraId="794D1B8E"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Nomas tiesību izsoles organizētājs</w:t>
            </w:r>
          </w:p>
        </w:tc>
        <w:tc>
          <w:tcPr>
            <w:tcW w:w="6921" w:type="dxa"/>
            <w:vAlign w:val="center"/>
          </w:tcPr>
          <w:p w14:paraId="1E271AFD"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Limbažu novada pašvaldības</w:t>
            </w:r>
          </w:p>
          <w:p w14:paraId="5D430DE3"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Alojas administrācija </w:t>
            </w:r>
          </w:p>
          <w:p w14:paraId="70789D38"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reģistrācijas Nr.40900033386 </w:t>
            </w:r>
          </w:p>
          <w:p w14:paraId="5E3472CA"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juridiskā adrese Jūras iela 13, Aloja, Alojas novads, LV-4064</w:t>
            </w:r>
          </w:p>
          <w:p w14:paraId="1D249C8E"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e-pasts: dome@aloja.lv, tālr.64023925</w:t>
            </w:r>
          </w:p>
        </w:tc>
      </w:tr>
      <w:tr w:rsidR="003558CB" w:rsidRPr="00D74204" w14:paraId="6817526F" w14:textId="77777777" w:rsidTr="00757853">
        <w:tc>
          <w:tcPr>
            <w:tcW w:w="2235" w:type="dxa"/>
            <w:vAlign w:val="center"/>
          </w:tcPr>
          <w:p w14:paraId="5251176B"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Nomas tiesību izsoles veids</w:t>
            </w:r>
          </w:p>
        </w:tc>
        <w:tc>
          <w:tcPr>
            <w:tcW w:w="6921" w:type="dxa"/>
            <w:vAlign w:val="center"/>
          </w:tcPr>
          <w:p w14:paraId="0BFC4608"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Pirmreizēja mutiska izsole ar augšupejošu soli</w:t>
            </w:r>
          </w:p>
        </w:tc>
      </w:tr>
      <w:tr w:rsidR="003558CB" w:rsidRPr="00D74204" w14:paraId="67944C3D" w14:textId="77777777" w:rsidTr="00757853">
        <w:tc>
          <w:tcPr>
            <w:tcW w:w="2235" w:type="dxa"/>
            <w:vAlign w:val="center"/>
          </w:tcPr>
          <w:p w14:paraId="61C248A2"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Nomas objekts</w:t>
            </w:r>
          </w:p>
        </w:tc>
        <w:tc>
          <w:tcPr>
            <w:tcW w:w="6921" w:type="dxa"/>
            <w:vAlign w:val="center"/>
          </w:tcPr>
          <w:p w14:paraId="756966A9"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Limbažu novada pašvaldībai piederoša nekustamā īpašuma Limbažu iela 8, Aloja (kadastra numurs 6607 002 0008) daļa, kas sastāv no biroja ēkas ar kadastra apzīmējumu: 6607 002 0008 001,  daļas no saimniecības ēkas ar kadastra apzīmējumu: 6607 002 0008 002 (telpas Nr.2 -13,0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Nr. – 3,8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platība, Nr.4 – 12,6 m</w:t>
            </w:r>
            <w:r w:rsidRPr="00D74204">
              <w:rPr>
                <w:rFonts w:ascii="Times New Roman" w:eastAsia="Times New Roman" w:hAnsi="Times New Roman" w:cs="Times New Roman"/>
                <w:sz w:val="24"/>
                <w:szCs w:val="24"/>
                <w:vertAlign w:val="superscript"/>
                <w:lang w:eastAsia="lv-LV"/>
              </w:rPr>
              <w:t>2</w:t>
            </w:r>
            <w:r w:rsidRPr="00D74204">
              <w:rPr>
                <w:rFonts w:ascii="Times New Roman" w:eastAsia="Times New Roman" w:hAnsi="Times New Roman" w:cs="Times New Roman"/>
                <w:sz w:val="24"/>
                <w:szCs w:val="24"/>
                <w:lang w:eastAsia="lv-LV"/>
              </w:rPr>
              <w:t xml:space="preserve"> platībā) un zemes vienības ar kadastra apzīmējumu: 6607 002 0008, daļas 0,24 ha platībā</w:t>
            </w:r>
          </w:p>
        </w:tc>
      </w:tr>
      <w:tr w:rsidR="003558CB" w:rsidRPr="00D74204" w14:paraId="5670632E" w14:textId="77777777" w:rsidTr="00757853">
        <w:tc>
          <w:tcPr>
            <w:tcW w:w="2235" w:type="dxa"/>
            <w:vAlign w:val="center"/>
          </w:tcPr>
          <w:p w14:paraId="3F3DC143"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Nomas objektu raksturojošā informācija citi iznomāšanas nosacījumi</w:t>
            </w:r>
          </w:p>
        </w:tc>
        <w:tc>
          <w:tcPr>
            <w:tcW w:w="6921" w:type="dxa"/>
            <w:vAlign w:val="center"/>
          </w:tcPr>
          <w:p w14:paraId="3F2BFFE8"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Nekustamais īpašums izmantojams biroja vajadzībām</w:t>
            </w:r>
          </w:p>
          <w:p w14:paraId="16053596" w14:textId="77777777" w:rsidR="003558CB" w:rsidRPr="00D74204" w:rsidRDefault="003558CB" w:rsidP="003558CB">
            <w:pPr>
              <w:spacing w:after="0" w:line="240" w:lineRule="auto"/>
              <w:rPr>
                <w:rFonts w:ascii="Times New Roman" w:eastAsia="Times New Roman" w:hAnsi="Times New Roman" w:cs="Times New Roman"/>
                <w:color w:val="000000"/>
                <w:sz w:val="24"/>
                <w:szCs w:val="24"/>
                <w:lang w:eastAsia="lv-LV"/>
              </w:rPr>
            </w:pPr>
            <w:r w:rsidRPr="00D74204">
              <w:rPr>
                <w:rFonts w:ascii="Times New Roman" w:eastAsia="Times New Roman" w:hAnsi="Times New Roman" w:cs="Times New Roman"/>
                <w:color w:val="000000"/>
                <w:sz w:val="24"/>
                <w:szCs w:val="24"/>
                <w:lang w:eastAsia="lv-LV"/>
              </w:rPr>
              <w:t xml:space="preserve">Nomas tiesību ieguvējam nav tiesību nomas objektu nodot trešajām personām bez Iznomātāja saskaņojuma </w:t>
            </w:r>
          </w:p>
          <w:p w14:paraId="60E567D9"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Nomnieks kompensē neatkarīgā vērtētāja atlīdzības summu EUR 60,50 (sešdesmit eiro un 50 centi).</w:t>
            </w:r>
          </w:p>
          <w:p w14:paraId="5BCDDE0D" w14:textId="77777777" w:rsidR="003558CB" w:rsidRPr="00D74204" w:rsidRDefault="003558CB" w:rsidP="003558CB">
            <w:pPr>
              <w:spacing w:after="0" w:line="240" w:lineRule="auto"/>
              <w:jc w:val="both"/>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Nomnieks nodrošina biedrībai “Dzīvnieku atbalsts” brīvu piekļuvi ēkai ar kadastra apzīmējumu: 6607 002 0008 002.  </w:t>
            </w:r>
          </w:p>
          <w:p w14:paraId="03CC79FC"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p>
        </w:tc>
      </w:tr>
      <w:tr w:rsidR="003558CB" w:rsidRPr="00D74204" w14:paraId="26890FCB" w14:textId="77777777" w:rsidTr="00757853">
        <w:tc>
          <w:tcPr>
            <w:tcW w:w="2235" w:type="dxa"/>
            <w:vAlign w:val="center"/>
          </w:tcPr>
          <w:p w14:paraId="3099C31D" w14:textId="77777777" w:rsidR="003558CB" w:rsidRPr="00D74204" w:rsidRDefault="003558CB" w:rsidP="003558CB">
            <w:pPr>
              <w:spacing w:after="0" w:line="240" w:lineRule="auto"/>
              <w:rPr>
                <w:rFonts w:ascii="Times New Roman" w:eastAsia="Times New Roman" w:hAnsi="Times New Roman" w:cs="Times New Roman"/>
                <w:color w:val="000000"/>
                <w:sz w:val="24"/>
                <w:szCs w:val="24"/>
                <w:lang w:eastAsia="lv-LV"/>
              </w:rPr>
            </w:pPr>
            <w:r w:rsidRPr="00D74204">
              <w:rPr>
                <w:rFonts w:ascii="Times New Roman" w:eastAsia="Times New Roman" w:hAnsi="Times New Roman" w:cs="Times New Roman"/>
                <w:color w:val="000000"/>
                <w:sz w:val="24"/>
                <w:szCs w:val="24"/>
                <w:lang w:eastAsia="lv-LV"/>
              </w:rPr>
              <w:t>Maksimālais iznomāšanas termiņš</w:t>
            </w:r>
          </w:p>
        </w:tc>
        <w:tc>
          <w:tcPr>
            <w:tcW w:w="6921" w:type="dxa"/>
            <w:vAlign w:val="center"/>
          </w:tcPr>
          <w:p w14:paraId="15DEFC7D"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30 gadi </w:t>
            </w:r>
          </w:p>
        </w:tc>
      </w:tr>
      <w:tr w:rsidR="003558CB" w:rsidRPr="00D74204" w14:paraId="3327D80E" w14:textId="77777777" w:rsidTr="00757853">
        <w:tc>
          <w:tcPr>
            <w:tcW w:w="2235" w:type="dxa"/>
            <w:vAlign w:val="center"/>
          </w:tcPr>
          <w:p w14:paraId="732FA40D"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Iznomājamā objekta nosacītās nomas maksas apmērs un izsoles solis</w:t>
            </w:r>
          </w:p>
        </w:tc>
        <w:tc>
          <w:tcPr>
            <w:tcW w:w="6921" w:type="dxa"/>
            <w:vAlign w:val="center"/>
          </w:tcPr>
          <w:p w14:paraId="05B5879A"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Nosacītās nomas maksas apmērs – 116,00 EUR (viens simts sešpadsmit eiro un 00 centi), bez pievienotās vērtības nodokļa (turpmāk PVN), par nomas objektu mēnesī. </w:t>
            </w:r>
          </w:p>
          <w:p w14:paraId="201FE29C"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Izsoles solis – EUR 5,00 (pieci eiro un 00 centi) bez PVN</w:t>
            </w:r>
          </w:p>
          <w:p w14:paraId="02452EFA"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rPr>
              <w:t>Dalības maksa – 15,00 EUR (piecpadsmit eiro un 00 centi)</w:t>
            </w:r>
          </w:p>
        </w:tc>
      </w:tr>
      <w:tr w:rsidR="003558CB" w:rsidRPr="00D74204" w14:paraId="23F57297" w14:textId="77777777" w:rsidTr="00757853">
        <w:tc>
          <w:tcPr>
            <w:tcW w:w="2235" w:type="dxa"/>
            <w:vAlign w:val="center"/>
          </w:tcPr>
          <w:p w14:paraId="1A986383"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Izsoles norises vieta un laiks</w:t>
            </w:r>
          </w:p>
        </w:tc>
        <w:tc>
          <w:tcPr>
            <w:tcW w:w="6921" w:type="dxa"/>
            <w:vAlign w:val="center"/>
          </w:tcPr>
          <w:p w14:paraId="632E5B93" w14:textId="77777777" w:rsidR="003558CB" w:rsidRPr="00D74204" w:rsidRDefault="003558CB" w:rsidP="003558CB">
            <w:pPr>
              <w:spacing w:after="0" w:line="240" w:lineRule="auto"/>
              <w:rPr>
                <w:rFonts w:ascii="Times New Roman" w:eastAsia="Times New Roman" w:hAnsi="Times New Roman" w:cs="Times New Roman"/>
                <w:b/>
                <w:sz w:val="24"/>
                <w:szCs w:val="24"/>
                <w:lang w:eastAsia="lv-LV"/>
              </w:rPr>
            </w:pPr>
            <w:r w:rsidRPr="00D74204">
              <w:rPr>
                <w:rFonts w:ascii="Times New Roman" w:eastAsia="Times New Roman" w:hAnsi="Times New Roman" w:cs="Times New Roman"/>
                <w:b/>
                <w:sz w:val="24"/>
                <w:szCs w:val="24"/>
                <w:lang w:eastAsia="lv-LV"/>
              </w:rPr>
              <w:t xml:space="preserve">2021. gada 14. septembrī, plkst. 10:00 </w:t>
            </w:r>
          </w:p>
          <w:p w14:paraId="047BFF15"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Alojas administrācijā, Jūras ielā 13, Alojā</w:t>
            </w:r>
          </w:p>
        </w:tc>
      </w:tr>
      <w:tr w:rsidR="003558CB" w:rsidRPr="00D74204" w14:paraId="3E52F660" w14:textId="77777777" w:rsidTr="00757853">
        <w:tc>
          <w:tcPr>
            <w:tcW w:w="2235" w:type="dxa"/>
            <w:vAlign w:val="center"/>
          </w:tcPr>
          <w:p w14:paraId="1A39D9E8"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Iznomājamā objekta apskates vieta un laiks</w:t>
            </w:r>
          </w:p>
        </w:tc>
        <w:tc>
          <w:tcPr>
            <w:tcW w:w="6921" w:type="dxa"/>
            <w:vAlign w:val="center"/>
          </w:tcPr>
          <w:p w14:paraId="386964F6"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Katru darba dienu sākot ar 30.08.2021. līdz 14.09.2020. no plkst. 10:00 līdz plkst. 16:00, iepriekš saskaņojot laiku ar kontaktpersonu Zandu Adernieci, mob. tālr. Nr. </w:t>
            </w:r>
            <w:r w:rsidRPr="00D74204">
              <w:rPr>
                <w:rFonts w:ascii="Times New Roman" w:eastAsia="Times New Roman" w:hAnsi="Times New Roman" w:cs="Times New Roman"/>
                <w:sz w:val="24"/>
                <w:szCs w:val="24"/>
                <w:shd w:val="clear" w:color="auto" w:fill="FFFFFF"/>
              </w:rPr>
              <w:t>25749109</w:t>
            </w:r>
          </w:p>
        </w:tc>
      </w:tr>
      <w:tr w:rsidR="003558CB" w:rsidRPr="00D74204" w14:paraId="125DC345" w14:textId="77777777" w:rsidTr="00757853">
        <w:tc>
          <w:tcPr>
            <w:tcW w:w="2235" w:type="dxa"/>
            <w:vAlign w:val="center"/>
          </w:tcPr>
          <w:p w14:paraId="0FC2A5E2"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Pieteikumu iesniegšanas vieta un laiks</w:t>
            </w:r>
          </w:p>
        </w:tc>
        <w:tc>
          <w:tcPr>
            <w:tcW w:w="6921" w:type="dxa"/>
            <w:vAlign w:val="center"/>
          </w:tcPr>
          <w:p w14:paraId="39627CE2" w14:textId="77777777" w:rsidR="003558CB" w:rsidRPr="00D74204" w:rsidRDefault="003558CB" w:rsidP="003558CB">
            <w:pPr>
              <w:spacing w:after="0" w:line="240" w:lineRule="auto"/>
              <w:rPr>
                <w:rFonts w:ascii="Times New Roman" w:eastAsia="Times New Roman" w:hAnsi="Times New Roman" w:cs="Times New Roman"/>
                <w:sz w:val="24"/>
                <w:szCs w:val="24"/>
                <w:lang w:eastAsia="lv-LV"/>
              </w:rPr>
            </w:pPr>
            <w:r w:rsidRPr="00D74204">
              <w:rPr>
                <w:rFonts w:ascii="Times New Roman" w:eastAsia="Times New Roman" w:hAnsi="Times New Roman" w:cs="Times New Roman"/>
                <w:sz w:val="24"/>
                <w:szCs w:val="24"/>
                <w:lang w:eastAsia="lv-LV"/>
              </w:rPr>
              <w:t xml:space="preserve">Pieteikumi iesniedzami Limbažu pašvaldības Alojas administrācijā no informācijas publicēšanas dienas Alojas administrācijas mājas lapā </w:t>
            </w:r>
            <w:hyperlink r:id="rId10" w:history="1">
              <w:r w:rsidRPr="00D74204">
                <w:rPr>
                  <w:rFonts w:ascii="Times New Roman" w:eastAsia="Times New Roman" w:hAnsi="Times New Roman" w:cs="Times New Roman"/>
                  <w:color w:val="0000FF"/>
                  <w:sz w:val="24"/>
                  <w:szCs w:val="24"/>
                  <w:u w:val="single"/>
                  <w:lang w:eastAsia="lv-LV"/>
                </w:rPr>
                <w:t>www.aloja.lv</w:t>
              </w:r>
            </w:hyperlink>
            <w:r w:rsidRPr="00D74204">
              <w:rPr>
                <w:rFonts w:ascii="Times New Roman" w:eastAsia="Times New Roman" w:hAnsi="Times New Roman" w:cs="Times New Roman"/>
                <w:sz w:val="24"/>
                <w:szCs w:val="24"/>
                <w:lang w:eastAsia="lv-LV"/>
              </w:rPr>
              <w:t xml:space="preserve">  </w:t>
            </w:r>
            <w:r w:rsidRPr="00D74204">
              <w:rPr>
                <w:rFonts w:ascii="Times New Roman" w:eastAsia="Times New Roman" w:hAnsi="Times New Roman" w:cs="Times New Roman"/>
                <w:b/>
                <w:sz w:val="24"/>
                <w:szCs w:val="24"/>
                <w:lang w:eastAsia="lv-LV"/>
              </w:rPr>
              <w:t>līdz 2021. gada 14. septembra plkst. 9:40</w:t>
            </w:r>
          </w:p>
        </w:tc>
      </w:tr>
    </w:tbl>
    <w:p w14:paraId="3218E763" w14:textId="77777777" w:rsidR="00ED58EB" w:rsidRPr="00D74204" w:rsidRDefault="00ED58EB"/>
    <w:sectPr w:rsidR="00ED58EB" w:rsidRPr="00D74204" w:rsidSect="00D74204">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EE6CC" w14:textId="77777777" w:rsidR="007C51DE" w:rsidRDefault="007C51DE">
      <w:pPr>
        <w:spacing w:after="0" w:line="240" w:lineRule="auto"/>
      </w:pPr>
      <w:r>
        <w:separator/>
      </w:r>
    </w:p>
  </w:endnote>
  <w:endnote w:type="continuationSeparator" w:id="0">
    <w:p w14:paraId="45FC2965" w14:textId="77777777" w:rsidR="007C51DE" w:rsidRDefault="007C5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Rod">
    <w:charset w:val="B1"/>
    <w:family w:val="modern"/>
    <w:pitch w:val="fixed"/>
    <w:sig w:usb0="00000803" w:usb1="00000000" w:usb2="00000000" w:usb3="00000000" w:csb0="00000021"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B35CD" w14:textId="77777777" w:rsidR="007C51DE" w:rsidRDefault="007C51DE">
      <w:pPr>
        <w:spacing w:after="0" w:line="240" w:lineRule="auto"/>
      </w:pPr>
      <w:r>
        <w:separator/>
      </w:r>
    </w:p>
  </w:footnote>
  <w:footnote w:type="continuationSeparator" w:id="0">
    <w:p w14:paraId="744B5BEC" w14:textId="77777777" w:rsidR="007C51DE" w:rsidRDefault="007C51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551900"/>
      <w:docPartObj>
        <w:docPartGallery w:val="Page Numbers (Top of Page)"/>
        <w:docPartUnique/>
      </w:docPartObj>
    </w:sdtPr>
    <w:sdtEndPr>
      <w:rPr>
        <w:rFonts w:ascii="Times New Roman" w:hAnsi="Times New Roman" w:cs="Times New Roman"/>
        <w:sz w:val="24"/>
        <w:szCs w:val="24"/>
      </w:rPr>
    </w:sdtEndPr>
    <w:sdtContent>
      <w:p w14:paraId="38A0443D" w14:textId="3A517577" w:rsidR="00D74204" w:rsidRPr="00D74204" w:rsidRDefault="00D74204">
        <w:pPr>
          <w:pStyle w:val="Galvene"/>
          <w:jc w:val="center"/>
          <w:rPr>
            <w:rFonts w:ascii="Times New Roman" w:hAnsi="Times New Roman" w:cs="Times New Roman"/>
            <w:sz w:val="24"/>
            <w:szCs w:val="24"/>
          </w:rPr>
        </w:pPr>
        <w:r w:rsidRPr="00D74204">
          <w:rPr>
            <w:rFonts w:ascii="Times New Roman" w:hAnsi="Times New Roman" w:cs="Times New Roman"/>
            <w:sz w:val="24"/>
            <w:szCs w:val="24"/>
          </w:rPr>
          <w:fldChar w:fldCharType="begin"/>
        </w:r>
        <w:r w:rsidRPr="00D74204">
          <w:rPr>
            <w:rFonts w:ascii="Times New Roman" w:hAnsi="Times New Roman" w:cs="Times New Roman"/>
            <w:sz w:val="24"/>
            <w:szCs w:val="24"/>
          </w:rPr>
          <w:instrText>PAGE   \* MERGEFORMAT</w:instrText>
        </w:r>
        <w:r w:rsidRPr="00D74204">
          <w:rPr>
            <w:rFonts w:ascii="Times New Roman" w:hAnsi="Times New Roman" w:cs="Times New Roman"/>
            <w:sz w:val="24"/>
            <w:szCs w:val="24"/>
          </w:rPr>
          <w:fldChar w:fldCharType="separate"/>
        </w:r>
        <w:r w:rsidRPr="00D74204">
          <w:rPr>
            <w:rFonts w:ascii="Times New Roman" w:hAnsi="Times New Roman" w:cs="Times New Roman"/>
            <w:sz w:val="24"/>
            <w:szCs w:val="24"/>
          </w:rPr>
          <w:t>2</w:t>
        </w:r>
        <w:r w:rsidRPr="00D74204">
          <w:rPr>
            <w:rFonts w:ascii="Times New Roman" w:hAnsi="Times New Roman" w:cs="Times New Roman"/>
            <w:sz w:val="24"/>
            <w:szCs w:val="24"/>
          </w:rPr>
          <w:fldChar w:fldCharType="end"/>
        </w:r>
      </w:p>
    </w:sdtContent>
  </w:sdt>
  <w:p w14:paraId="16729557" w14:textId="77777777" w:rsidR="00D74204" w:rsidRDefault="00D7420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5D6D"/>
    <w:multiLevelType w:val="multilevel"/>
    <w:tmpl w:val="46FCA432"/>
    <w:lvl w:ilvl="0">
      <w:start w:val="4"/>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36C72FB"/>
    <w:multiLevelType w:val="multilevel"/>
    <w:tmpl w:val="DF5445EC"/>
    <w:lvl w:ilvl="0">
      <w:start w:val="3"/>
      <w:numFmt w:val="decimal"/>
      <w:lvlText w:val="%1."/>
      <w:lvlJc w:val="left"/>
      <w:pPr>
        <w:ind w:left="360" w:hanging="360"/>
      </w:pPr>
      <w:rPr>
        <w:rFonts w:hint="default"/>
      </w:rPr>
    </w:lvl>
    <w:lvl w:ilvl="1">
      <w:start w:val="3"/>
      <w:numFmt w:val="decimal"/>
      <w:lvlText w:val="%1.%2."/>
      <w:lvlJc w:val="left"/>
      <w:pPr>
        <w:ind w:left="1778"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 w15:restartNumberingAfterBreak="0">
    <w:nsid w:val="3F097B63"/>
    <w:multiLevelType w:val="multilevel"/>
    <w:tmpl w:val="E6668728"/>
    <w:lvl w:ilvl="0">
      <w:start w:val="7"/>
      <w:numFmt w:val="decimal"/>
      <w:lvlText w:val="%1."/>
      <w:lvlJc w:val="left"/>
      <w:pPr>
        <w:tabs>
          <w:tab w:val="num" w:pos="1260"/>
        </w:tabs>
        <w:ind w:left="1260" w:hanging="1260"/>
      </w:pPr>
      <w:rPr>
        <w:rFonts w:hint="default"/>
      </w:rPr>
    </w:lvl>
    <w:lvl w:ilvl="1">
      <w:start w:val="1"/>
      <w:numFmt w:val="decimal"/>
      <w:lvlText w:val="%1.%2."/>
      <w:lvlJc w:val="left"/>
      <w:pPr>
        <w:tabs>
          <w:tab w:val="num" w:pos="1980"/>
        </w:tabs>
        <w:ind w:left="1980" w:hanging="1260"/>
      </w:pPr>
      <w:rPr>
        <w:rFonts w:hint="default"/>
      </w:rPr>
    </w:lvl>
    <w:lvl w:ilvl="2">
      <w:start w:val="1"/>
      <w:numFmt w:val="decimal"/>
      <w:lvlText w:val="%1.%2.%3."/>
      <w:lvlJc w:val="left"/>
      <w:pPr>
        <w:tabs>
          <w:tab w:val="num" w:pos="2700"/>
        </w:tabs>
        <w:ind w:left="2700" w:hanging="1260"/>
      </w:pPr>
      <w:rPr>
        <w:rFonts w:hint="default"/>
      </w:rPr>
    </w:lvl>
    <w:lvl w:ilvl="3">
      <w:start w:val="1"/>
      <w:numFmt w:val="decimal"/>
      <w:lvlText w:val="%1.%2.%3.%4."/>
      <w:lvlJc w:val="left"/>
      <w:pPr>
        <w:tabs>
          <w:tab w:val="num" w:pos="3420"/>
        </w:tabs>
        <w:ind w:left="3420" w:hanging="1260"/>
      </w:pPr>
      <w:rPr>
        <w:rFonts w:hint="default"/>
      </w:rPr>
    </w:lvl>
    <w:lvl w:ilvl="4">
      <w:start w:val="1"/>
      <w:numFmt w:val="decimal"/>
      <w:lvlText w:val="%1.%2.%3.%4.%5."/>
      <w:lvlJc w:val="left"/>
      <w:pPr>
        <w:tabs>
          <w:tab w:val="num" w:pos="4140"/>
        </w:tabs>
        <w:ind w:left="4140" w:hanging="1260"/>
      </w:pPr>
      <w:rPr>
        <w:rFonts w:hint="default"/>
      </w:rPr>
    </w:lvl>
    <w:lvl w:ilvl="5">
      <w:start w:val="1"/>
      <w:numFmt w:val="decimal"/>
      <w:lvlText w:val="%1.%2.%3.%4.%5.%6."/>
      <w:lvlJc w:val="left"/>
      <w:pPr>
        <w:tabs>
          <w:tab w:val="num" w:pos="4860"/>
        </w:tabs>
        <w:ind w:left="4860" w:hanging="126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56165E0C"/>
    <w:multiLevelType w:val="multilevel"/>
    <w:tmpl w:val="AF0A895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BAB7C2D"/>
    <w:multiLevelType w:val="multilevel"/>
    <w:tmpl w:val="601A3382"/>
    <w:lvl w:ilvl="0">
      <w:start w:val="1"/>
      <w:numFmt w:val="decimal"/>
      <w:lvlText w:val="%1."/>
      <w:lvlJc w:val="left"/>
      <w:pPr>
        <w:tabs>
          <w:tab w:val="num" w:pos="435"/>
        </w:tabs>
        <w:ind w:left="435" w:hanging="435"/>
      </w:pPr>
      <w:rPr>
        <w:rFonts w:hint="default"/>
        <w:color w:val="auto"/>
      </w:rPr>
    </w:lvl>
    <w:lvl w:ilvl="1">
      <w:start w:val="1"/>
      <w:numFmt w:val="decimal"/>
      <w:lvlText w:val="%1.%2."/>
      <w:lvlJc w:val="left"/>
      <w:pPr>
        <w:tabs>
          <w:tab w:val="num" w:pos="435"/>
        </w:tabs>
        <w:ind w:left="435" w:hanging="435"/>
      </w:pPr>
      <w:rPr>
        <w:rFonts w:hint="default"/>
        <w:color w:val="auto"/>
      </w:rPr>
    </w:lvl>
    <w:lvl w:ilvl="2">
      <w:start w:val="1"/>
      <w:numFmt w:val="decimal"/>
      <w:lvlText w:val="%1.%2.%3."/>
      <w:lvlJc w:val="left"/>
      <w:pPr>
        <w:tabs>
          <w:tab w:val="num" w:pos="2138"/>
        </w:tabs>
        <w:ind w:left="2138" w:hanging="720"/>
      </w:pPr>
      <w:rPr>
        <w:rFonts w:hint="default"/>
        <w:color w:val="auto"/>
      </w:rPr>
    </w:lvl>
    <w:lvl w:ilvl="3">
      <w:start w:val="1"/>
      <w:numFmt w:val="decimal"/>
      <w:lvlText w:val="%1.%2.%3.%4."/>
      <w:lvlJc w:val="left"/>
      <w:pPr>
        <w:tabs>
          <w:tab w:val="num" w:pos="1890"/>
        </w:tabs>
        <w:ind w:left="1890" w:hanging="720"/>
      </w:pPr>
      <w:rPr>
        <w:rFonts w:hint="default"/>
        <w:color w:val="auto"/>
      </w:rPr>
    </w:lvl>
    <w:lvl w:ilvl="4">
      <w:start w:val="1"/>
      <w:numFmt w:val="decimal"/>
      <w:lvlText w:val="%1.%2.%3.%4.%5."/>
      <w:lvlJc w:val="left"/>
      <w:pPr>
        <w:tabs>
          <w:tab w:val="num" w:pos="2640"/>
        </w:tabs>
        <w:ind w:left="2640" w:hanging="1080"/>
      </w:pPr>
      <w:rPr>
        <w:rFonts w:hint="default"/>
        <w:color w:val="auto"/>
      </w:rPr>
    </w:lvl>
    <w:lvl w:ilvl="5">
      <w:start w:val="1"/>
      <w:numFmt w:val="decimal"/>
      <w:lvlText w:val="%1.%2.%3.%4.%5.%6."/>
      <w:lvlJc w:val="left"/>
      <w:pPr>
        <w:tabs>
          <w:tab w:val="num" w:pos="3030"/>
        </w:tabs>
        <w:ind w:left="3030" w:hanging="1080"/>
      </w:pPr>
      <w:rPr>
        <w:rFonts w:hint="default"/>
        <w:color w:val="auto"/>
      </w:rPr>
    </w:lvl>
    <w:lvl w:ilvl="6">
      <w:start w:val="1"/>
      <w:numFmt w:val="decimal"/>
      <w:lvlText w:val="%1.%2.%3.%4.%5.%6.%7."/>
      <w:lvlJc w:val="left"/>
      <w:pPr>
        <w:tabs>
          <w:tab w:val="num" w:pos="3780"/>
        </w:tabs>
        <w:ind w:left="3780" w:hanging="1440"/>
      </w:pPr>
      <w:rPr>
        <w:rFonts w:hint="default"/>
        <w:color w:val="auto"/>
      </w:rPr>
    </w:lvl>
    <w:lvl w:ilvl="7">
      <w:start w:val="1"/>
      <w:numFmt w:val="decimal"/>
      <w:lvlText w:val="%1.%2.%3.%4.%5.%6.%7.%8."/>
      <w:lvlJc w:val="left"/>
      <w:pPr>
        <w:tabs>
          <w:tab w:val="num" w:pos="4170"/>
        </w:tabs>
        <w:ind w:left="4170" w:hanging="1440"/>
      </w:pPr>
      <w:rPr>
        <w:rFonts w:hint="default"/>
        <w:color w:val="auto"/>
      </w:rPr>
    </w:lvl>
    <w:lvl w:ilvl="8">
      <w:start w:val="1"/>
      <w:numFmt w:val="decimal"/>
      <w:lvlText w:val="%1.%2.%3.%4.%5.%6.%7.%8.%9."/>
      <w:lvlJc w:val="left"/>
      <w:pPr>
        <w:tabs>
          <w:tab w:val="num" w:pos="4920"/>
        </w:tabs>
        <w:ind w:left="4920" w:hanging="1800"/>
      </w:pPr>
      <w:rPr>
        <w:rFonts w:hint="default"/>
        <w:color w:val="auto"/>
      </w:rPr>
    </w:lvl>
  </w:abstractNum>
  <w:abstractNum w:abstractNumId="5" w15:restartNumberingAfterBreak="0">
    <w:nsid w:val="79BF6175"/>
    <w:multiLevelType w:val="multilevel"/>
    <w:tmpl w:val="0D188E1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8CB"/>
    <w:rsid w:val="003558CB"/>
    <w:rsid w:val="007C51DE"/>
    <w:rsid w:val="00D74204"/>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39300"/>
  <w15:chartTrackingRefBased/>
  <w15:docId w15:val="{CB03DC35-44CA-4B84-A12F-63CBB4E17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558CB"/>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558CB"/>
  </w:style>
  <w:style w:type="paragraph" w:styleId="Kjene">
    <w:name w:val="footer"/>
    <w:basedOn w:val="Parasts"/>
    <w:link w:val="KjeneRakstz"/>
    <w:uiPriority w:val="99"/>
    <w:unhideWhenUsed/>
    <w:rsid w:val="00D74204"/>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74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aloja.lv"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17054</Words>
  <Characters>9722</Characters>
  <Application>Microsoft Office Word</Application>
  <DocSecurity>0</DocSecurity>
  <Lines>81</Lines>
  <Paragraphs>53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Lietotajs</cp:lastModifiedBy>
  <cp:revision>2</cp:revision>
  <dcterms:created xsi:type="dcterms:W3CDTF">2021-08-31T11:31:00Z</dcterms:created>
  <dcterms:modified xsi:type="dcterms:W3CDTF">2021-09-02T05:32:00Z</dcterms:modified>
</cp:coreProperties>
</file>